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FE3AB" w14:textId="492E3338" w:rsidR="00840F8A" w:rsidRPr="00840F8A" w:rsidRDefault="00840F8A">
      <w:pPr>
        <w:rPr>
          <w:rFonts w:ascii="Tahoma" w:hAnsi="Tahoma" w:cs="Tahoma"/>
          <w:sz w:val="20"/>
          <w:szCs w:val="20"/>
        </w:rPr>
      </w:pPr>
      <w:r w:rsidRPr="00840F8A">
        <w:rPr>
          <w:rFonts w:ascii="Tahoma" w:hAnsi="Tahoma" w:cs="Tahoma"/>
          <w:noProof/>
          <w:sz w:val="20"/>
          <w:szCs w:val="20"/>
          <w:lang w:eastAsia="el-GR"/>
        </w:rPr>
        <w:drawing>
          <wp:anchor distT="0" distB="0" distL="114300" distR="114300" simplePos="0" relativeHeight="251658240" behindDoc="0" locked="0" layoutInCell="1" allowOverlap="1" wp14:anchorId="5421AB5B" wp14:editId="0C6FCCFB">
            <wp:simplePos x="0" y="0"/>
            <wp:positionH relativeFrom="margin">
              <wp:align>center</wp:align>
            </wp:positionH>
            <wp:positionV relativeFrom="paragraph">
              <wp:posOffset>0</wp:posOffset>
            </wp:positionV>
            <wp:extent cx="2828925" cy="1114060"/>
            <wp:effectExtent l="0" t="0" r="0" b="0"/>
            <wp:wrapSquare wrapText="bothSides"/>
            <wp:docPr id="2" name="Εικόνα 2" descr="C:\Users\atheodorou\AppData\Local\Microsoft\Windows\INetCache\Content.Outlook\W1ZO4PM4\ESEE_LOGO_NEW-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odorou\AppData\Local\Microsoft\Windows\INetCache\Content.Outlook\W1ZO4PM4\ESEE_LOGO_NEW-0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11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EB2A0" w14:textId="04773AA9" w:rsidR="00840F8A" w:rsidRPr="00840F8A" w:rsidRDefault="00840F8A">
      <w:pPr>
        <w:rPr>
          <w:rFonts w:ascii="Tahoma" w:hAnsi="Tahoma" w:cs="Tahoma"/>
          <w:sz w:val="20"/>
          <w:szCs w:val="20"/>
        </w:rPr>
      </w:pPr>
    </w:p>
    <w:p w14:paraId="159FEE45" w14:textId="3817604C" w:rsidR="00026449" w:rsidRPr="00840F8A" w:rsidRDefault="00026449">
      <w:pPr>
        <w:rPr>
          <w:rFonts w:ascii="Tahoma" w:hAnsi="Tahoma" w:cs="Tahoma"/>
          <w:sz w:val="20"/>
          <w:szCs w:val="20"/>
        </w:rPr>
      </w:pPr>
    </w:p>
    <w:p w14:paraId="73D61667" w14:textId="18CF69C6" w:rsidR="00840F8A" w:rsidRPr="00840F8A" w:rsidRDefault="00840F8A">
      <w:pPr>
        <w:rPr>
          <w:rFonts w:ascii="Tahoma" w:hAnsi="Tahoma" w:cs="Tahoma"/>
          <w:sz w:val="20"/>
          <w:szCs w:val="20"/>
        </w:rPr>
      </w:pPr>
    </w:p>
    <w:p w14:paraId="60DBDD45" w14:textId="77777777" w:rsidR="00E159E1" w:rsidRDefault="00E159E1" w:rsidP="00E159E1">
      <w:pPr>
        <w:ind w:left="2160"/>
        <w:jc w:val="right"/>
        <w:rPr>
          <w:rFonts w:ascii="Times New Roman" w:hAnsi="Times New Roman" w:cs="Times New Roman"/>
          <w:sz w:val="24"/>
          <w:szCs w:val="24"/>
        </w:rPr>
      </w:pPr>
    </w:p>
    <w:p w14:paraId="08F66D71" w14:textId="7A22796D" w:rsidR="00840F8A" w:rsidRPr="000371BE" w:rsidRDefault="00840F8A" w:rsidP="00E159E1">
      <w:pPr>
        <w:ind w:left="2160"/>
        <w:jc w:val="right"/>
        <w:rPr>
          <w:rFonts w:ascii="Times New Roman" w:hAnsi="Times New Roman" w:cs="Times New Roman"/>
          <w:sz w:val="24"/>
          <w:szCs w:val="24"/>
        </w:rPr>
      </w:pPr>
      <w:r w:rsidRPr="000371BE">
        <w:rPr>
          <w:rFonts w:ascii="Times New Roman" w:hAnsi="Times New Roman" w:cs="Times New Roman"/>
          <w:sz w:val="24"/>
          <w:szCs w:val="24"/>
        </w:rPr>
        <w:t xml:space="preserve">Αθήνα, </w:t>
      </w:r>
      <w:r w:rsidR="00F73028">
        <w:rPr>
          <w:rFonts w:ascii="Times New Roman" w:hAnsi="Times New Roman" w:cs="Times New Roman"/>
          <w:sz w:val="24"/>
          <w:szCs w:val="24"/>
        </w:rPr>
        <w:t>8</w:t>
      </w:r>
      <w:r w:rsidR="00484D70" w:rsidRPr="000371BE">
        <w:rPr>
          <w:rFonts w:ascii="Times New Roman" w:hAnsi="Times New Roman" w:cs="Times New Roman"/>
          <w:sz w:val="24"/>
          <w:szCs w:val="24"/>
        </w:rPr>
        <w:t xml:space="preserve"> </w:t>
      </w:r>
      <w:r w:rsidRPr="000371BE">
        <w:rPr>
          <w:rFonts w:ascii="Times New Roman" w:hAnsi="Times New Roman" w:cs="Times New Roman"/>
          <w:sz w:val="24"/>
          <w:szCs w:val="24"/>
        </w:rPr>
        <w:t xml:space="preserve"> </w:t>
      </w:r>
      <w:r w:rsidR="00484D70" w:rsidRPr="000371BE">
        <w:rPr>
          <w:rFonts w:ascii="Times New Roman" w:hAnsi="Times New Roman" w:cs="Times New Roman"/>
          <w:sz w:val="24"/>
          <w:szCs w:val="24"/>
        </w:rPr>
        <w:t xml:space="preserve">Απριλίου </w:t>
      </w:r>
      <w:r w:rsidRPr="000371BE">
        <w:rPr>
          <w:rFonts w:ascii="Times New Roman" w:hAnsi="Times New Roman" w:cs="Times New Roman"/>
          <w:sz w:val="24"/>
          <w:szCs w:val="24"/>
        </w:rPr>
        <w:t>2021</w:t>
      </w:r>
    </w:p>
    <w:p w14:paraId="467CDDDD" w14:textId="4E1F2976" w:rsidR="00840F8A" w:rsidRPr="000371BE" w:rsidRDefault="000003D7" w:rsidP="00840F8A">
      <w:pPr>
        <w:jc w:val="center"/>
        <w:rPr>
          <w:rFonts w:ascii="Times New Roman" w:hAnsi="Times New Roman" w:cs="Times New Roman"/>
          <w:b/>
          <w:bCs/>
          <w:sz w:val="24"/>
          <w:szCs w:val="24"/>
        </w:rPr>
      </w:pPr>
      <w:r w:rsidRPr="000371BE">
        <w:rPr>
          <w:rFonts w:ascii="Times New Roman" w:hAnsi="Times New Roman" w:cs="Times New Roman"/>
          <w:b/>
          <w:bCs/>
          <w:sz w:val="24"/>
          <w:szCs w:val="24"/>
        </w:rPr>
        <w:t>ΔΕΛΤΙΟ ΤΥΠΟΥ</w:t>
      </w:r>
    </w:p>
    <w:p w14:paraId="1B679EBA" w14:textId="08E737E6" w:rsidR="002F59BB" w:rsidRPr="000371BE" w:rsidRDefault="009D21B1" w:rsidP="00840F8A">
      <w:pPr>
        <w:jc w:val="center"/>
        <w:rPr>
          <w:rFonts w:ascii="Times New Roman" w:hAnsi="Times New Roman" w:cs="Times New Roman"/>
          <w:b/>
          <w:bCs/>
          <w:sz w:val="24"/>
          <w:szCs w:val="24"/>
          <w:u w:val="single"/>
        </w:rPr>
      </w:pPr>
      <w:r w:rsidRPr="000371BE">
        <w:rPr>
          <w:rFonts w:ascii="Times New Roman" w:hAnsi="Times New Roman" w:cs="Times New Roman"/>
          <w:b/>
          <w:bCs/>
          <w:sz w:val="24"/>
          <w:szCs w:val="24"/>
          <w:u w:val="single"/>
        </w:rPr>
        <w:t>Ετήσια Έ</w:t>
      </w:r>
      <w:r w:rsidR="00700E82" w:rsidRPr="000371BE">
        <w:rPr>
          <w:rFonts w:ascii="Times New Roman" w:hAnsi="Times New Roman" w:cs="Times New Roman"/>
          <w:b/>
          <w:bCs/>
          <w:sz w:val="24"/>
          <w:szCs w:val="24"/>
          <w:u w:val="single"/>
        </w:rPr>
        <w:t>κθεση Ελληνικού Εμπορίου 2020 –</w:t>
      </w:r>
      <w:r w:rsidR="004B2058">
        <w:rPr>
          <w:rFonts w:ascii="Times New Roman" w:hAnsi="Times New Roman" w:cs="Times New Roman"/>
          <w:b/>
          <w:bCs/>
          <w:sz w:val="24"/>
          <w:szCs w:val="24"/>
          <w:u w:val="single"/>
        </w:rPr>
        <w:t xml:space="preserve"> Οι</w:t>
      </w:r>
      <w:r w:rsidR="004E4CA7">
        <w:rPr>
          <w:rFonts w:ascii="Times New Roman" w:hAnsi="Times New Roman" w:cs="Times New Roman"/>
          <w:b/>
          <w:bCs/>
          <w:sz w:val="24"/>
          <w:szCs w:val="24"/>
          <w:u w:val="single"/>
        </w:rPr>
        <w:t xml:space="preserve"> προτάσεις για την </w:t>
      </w:r>
      <w:r w:rsidR="00217ECE">
        <w:rPr>
          <w:rFonts w:ascii="Times New Roman" w:hAnsi="Times New Roman" w:cs="Times New Roman"/>
          <w:b/>
          <w:bCs/>
          <w:sz w:val="24"/>
          <w:szCs w:val="24"/>
          <w:u w:val="single"/>
        </w:rPr>
        <w:t>«</w:t>
      </w:r>
      <w:r w:rsidR="004E4CA7">
        <w:rPr>
          <w:rFonts w:ascii="Times New Roman" w:hAnsi="Times New Roman" w:cs="Times New Roman"/>
          <w:b/>
          <w:bCs/>
          <w:sz w:val="24"/>
          <w:szCs w:val="24"/>
          <w:u w:val="single"/>
        </w:rPr>
        <w:t>επόμενη μέρα</w:t>
      </w:r>
      <w:r w:rsidR="00217ECE">
        <w:rPr>
          <w:rFonts w:ascii="Times New Roman" w:hAnsi="Times New Roman" w:cs="Times New Roman"/>
          <w:b/>
          <w:bCs/>
          <w:sz w:val="24"/>
          <w:szCs w:val="24"/>
          <w:u w:val="single"/>
        </w:rPr>
        <w:t>»</w:t>
      </w:r>
      <w:r w:rsidR="004E4CA7">
        <w:rPr>
          <w:rFonts w:ascii="Times New Roman" w:hAnsi="Times New Roman" w:cs="Times New Roman"/>
          <w:b/>
          <w:bCs/>
          <w:sz w:val="24"/>
          <w:szCs w:val="24"/>
          <w:u w:val="single"/>
        </w:rPr>
        <w:t xml:space="preserve"> της πανδημίας</w:t>
      </w:r>
      <w:r w:rsidR="002F59BB" w:rsidRPr="000371BE">
        <w:rPr>
          <w:rFonts w:ascii="Times New Roman" w:hAnsi="Times New Roman" w:cs="Times New Roman"/>
          <w:b/>
          <w:bCs/>
          <w:sz w:val="24"/>
          <w:szCs w:val="24"/>
          <w:u w:val="single"/>
        </w:rPr>
        <w:t xml:space="preserve"> </w:t>
      </w:r>
    </w:p>
    <w:p w14:paraId="1DD9E4E2" w14:textId="41024ADC" w:rsidR="009277EF" w:rsidRPr="000371BE" w:rsidRDefault="0011182C" w:rsidP="00C55A6D">
      <w:pPr>
        <w:jc w:val="center"/>
        <w:rPr>
          <w:rFonts w:ascii="Times New Roman" w:hAnsi="Times New Roman" w:cs="Times New Roman"/>
          <w:b/>
          <w:bCs/>
          <w:sz w:val="24"/>
          <w:szCs w:val="24"/>
        </w:rPr>
      </w:pPr>
      <w:r>
        <w:rPr>
          <w:rFonts w:ascii="Times New Roman" w:hAnsi="Times New Roman" w:cs="Times New Roman"/>
          <w:b/>
          <w:bCs/>
          <w:sz w:val="24"/>
          <w:szCs w:val="24"/>
        </w:rPr>
        <w:t xml:space="preserve">Ολοκλήρωση </w:t>
      </w:r>
      <w:r w:rsidR="00C55A6D">
        <w:rPr>
          <w:rFonts w:ascii="Times New Roman" w:hAnsi="Times New Roman" w:cs="Times New Roman"/>
          <w:b/>
          <w:bCs/>
          <w:sz w:val="24"/>
          <w:szCs w:val="24"/>
        </w:rPr>
        <w:t xml:space="preserve">εργασιών επετειακής παρουσίασης - </w:t>
      </w:r>
      <w:r w:rsidR="000775CC" w:rsidRPr="000371BE">
        <w:rPr>
          <w:rFonts w:ascii="Times New Roman" w:hAnsi="Times New Roman" w:cs="Times New Roman"/>
          <w:b/>
          <w:bCs/>
          <w:sz w:val="24"/>
          <w:szCs w:val="24"/>
        </w:rPr>
        <w:t xml:space="preserve">Τα Συμπεράσματα </w:t>
      </w:r>
      <w:r w:rsidR="00195479">
        <w:rPr>
          <w:rFonts w:ascii="Times New Roman" w:hAnsi="Times New Roman" w:cs="Times New Roman"/>
          <w:b/>
          <w:bCs/>
          <w:sz w:val="24"/>
          <w:szCs w:val="24"/>
        </w:rPr>
        <w:t>της 2</w:t>
      </w:r>
      <w:r w:rsidR="00195479" w:rsidRPr="00195479">
        <w:rPr>
          <w:rFonts w:ascii="Times New Roman" w:hAnsi="Times New Roman" w:cs="Times New Roman"/>
          <w:b/>
          <w:bCs/>
          <w:sz w:val="24"/>
          <w:szCs w:val="24"/>
          <w:vertAlign w:val="superscript"/>
        </w:rPr>
        <w:t>ης</w:t>
      </w:r>
      <w:r w:rsidR="00195479">
        <w:rPr>
          <w:rFonts w:ascii="Times New Roman" w:hAnsi="Times New Roman" w:cs="Times New Roman"/>
          <w:b/>
          <w:bCs/>
          <w:sz w:val="24"/>
          <w:szCs w:val="24"/>
        </w:rPr>
        <w:t xml:space="preserve"> μέρας</w:t>
      </w:r>
    </w:p>
    <w:p w14:paraId="50E42FC7" w14:textId="77777777" w:rsidR="004255FF" w:rsidRDefault="00FE3782" w:rsidP="004255FF">
      <w:pPr>
        <w:jc w:val="both"/>
        <w:rPr>
          <w:rFonts w:ascii="Times New Roman" w:hAnsi="Times New Roman" w:cs="Times New Roman"/>
          <w:b/>
          <w:bCs/>
          <w:sz w:val="24"/>
          <w:szCs w:val="24"/>
        </w:rPr>
      </w:pPr>
      <w:r>
        <w:rPr>
          <w:rFonts w:ascii="Times New Roman" w:hAnsi="Times New Roman" w:cs="Times New Roman"/>
          <w:bCs/>
          <w:sz w:val="24"/>
          <w:szCs w:val="24"/>
        </w:rPr>
        <w:t xml:space="preserve">Τα μεγάλα </w:t>
      </w:r>
      <w:proofErr w:type="spellStart"/>
      <w:r>
        <w:rPr>
          <w:rFonts w:ascii="Times New Roman" w:hAnsi="Times New Roman" w:cs="Times New Roman"/>
          <w:bCs/>
          <w:sz w:val="24"/>
          <w:szCs w:val="24"/>
        </w:rPr>
        <w:t>διακυβεύματα</w:t>
      </w:r>
      <w:proofErr w:type="spellEnd"/>
      <w:r>
        <w:rPr>
          <w:rFonts w:ascii="Times New Roman" w:hAnsi="Times New Roman" w:cs="Times New Roman"/>
          <w:bCs/>
          <w:sz w:val="24"/>
          <w:szCs w:val="24"/>
        </w:rPr>
        <w:t xml:space="preserve"> της «επόμενης μέρας» για τ</w:t>
      </w:r>
      <w:r w:rsidR="00F96348">
        <w:rPr>
          <w:rFonts w:ascii="Times New Roman" w:hAnsi="Times New Roman" w:cs="Times New Roman"/>
          <w:bCs/>
          <w:sz w:val="24"/>
          <w:szCs w:val="24"/>
        </w:rPr>
        <w:t xml:space="preserve">ο εμπόριο, </w:t>
      </w:r>
      <w:r>
        <w:rPr>
          <w:rFonts w:ascii="Times New Roman" w:hAnsi="Times New Roman" w:cs="Times New Roman"/>
          <w:bCs/>
          <w:sz w:val="24"/>
          <w:szCs w:val="24"/>
        </w:rPr>
        <w:t>την ελληνική οικονομία</w:t>
      </w:r>
      <w:r w:rsidR="00F96348">
        <w:rPr>
          <w:rFonts w:ascii="Times New Roman" w:hAnsi="Times New Roman" w:cs="Times New Roman"/>
          <w:bCs/>
          <w:sz w:val="24"/>
          <w:szCs w:val="24"/>
        </w:rPr>
        <w:t xml:space="preserve"> και την απασχόληση</w:t>
      </w:r>
      <w:r>
        <w:rPr>
          <w:rFonts w:ascii="Times New Roman" w:hAnsi="Times New Roman" w:cs="Times New Roman"/>
          <w:bCs/>
          <w:sz w:val="24"/>
          <w:szCs w:val="24"/>
        </w:rPr>
        <w:t xml:space="preserve"> τέθηκαν </w:t>
      </w:r>
      <w:r w:rsidR="0096455B">
        <w:rPr>
          <w:rFonts w:ascii="Times New Roman" w:hAnsi="Times New Roman" w:cs="Times New Roman"/>
          <w:bCs/>
          <w:sz w:val="24"/>
          <w:szCs w:val="24"/>
        </w:rPr>
        <w:t>κατά τη διάρκεια των εργασιών της 2</w:t>
      </w:r>
      <w:r w:rsidR="0096455B" w:rsidRPr="0096455B">
        <w:rPr>
          <w:rFonts w:ascii="Times New Roman" w:hAnsi="Times New Roman" w:cs="Times New Roman"/>
          <w:bCs/>
          <w:sz w:val="24"/>
          <w:szCs w:val="24"/>
          <w:vertAlign w:val="superscript"/>
        </w:rPr>
        <w:t>ης</w:t>
      </w:r>
      <w:r w:rsidR="0096455B">
        <w:rPr>
          <w:rFonts w:ascii="Times New Roman" w:hAnsi="Times New Roman" w:cs="Times New Roman"/>
          <w:bCs/>
          <w:sz w:val="24"/>
          <w:szCs w:val="24"/>
        </w:rPr>
        <w:t xml:space="preserve"> ημέρας,</w:t>
      </w:r>
      <w:r w:rsidR="00CC614E">
        <w:rPr>
          <w:rFonts w:ascii="Times New Roman" w:hAnsi="Times New Roman" w:cs="Times New Roman"/>
          <w:bCs/>
          <w:sz w:val="24"/>
          <w:szCs w:val="24"/>
        </w:rPr>
        <w:t xml:space="preserve"> με τις οποίες ολοκληρώθηκε η επετειακή παρουσίαση</w:t>
      </w:r>
      <w:r w:rsidR="0096455B">
        <w:rPr>
          <w:rFonts w:ascii="Times New Roman" w:hAnsi="Times New Roman" w:cs="Times New Roman"/>
          <w:bCs/>
          <w:sz w:val="24"/>
          <w:szCs w:val="24"/>
        </w:rPr>
        <w:t xml:space="preserve"> της </w:t>
      </w:r>
      <w:r w:rsidR="0096455B" w:rsidRPr="00E2313E">
        <w:rPr>
          <w:rFonts w:ascii="Times New Roman" w:hAnsi="Times New Roman" w:cs="Times New Roman"/>
          <w:b/>
          <w:bCs/>
          <w:sz w:val="24"/>
          <w:szCs w:val="24"/>
        </w:rPr>
        <w:t>Ετήσιας Έκθεσης Ελληνικού Εμπορίου 2020</w:t>
      </w:r>
      <w:r w:rsidR="00320459">
        <w:rPr>
          <w:rFonts w:ascii="Times New Roman" w:hAnsi="Times New Roman" w:cs="Times New Roman"/>
          <w:b/>
          <w:bCs/>
          <w:sz w:val="24"/>
          <w:szCs w:val="24"/>
        </w:rPr>
        <w:t>*</w:t>
      </w:r>
      <w:r w:rsidR="0096455B" w:rsidRPr="00E2313E">
        <w:rPr>
          <w:rFonts w:ascii="Times New Roman" w:hAnsi="Times New Roman" w:cs="Times New Roman"/>
          <w:b/>
          <w:bCs/>
          <w:sz w:val="24"/>
          <w:szCs w:val="24"/>
        </w:rPr>
        <w:t>.</w:t>
      </w:r>
      <w:r w:rsidR="0096455B">
        <w:rPr>
          <w:rFonts w:ascii="Times New Roman" w:hAnsi="Times New Roman" w:cs="Times New Roman"/>
          <w:bCs/>
          <w:sz w:val="24"/>
          <w:szCs w:val="24"/>
        </w:rPr>
        <w:t xml:space="preserve"> </w:t>
      </w:r>
      <w:r w:rsidR="005A1346">
        <w:rPr>
          <w:rFonts w:ascii="Times New Roman" w:hAnsi="Times New Roman" w:cs="Times New Roman"/>
          <w:bCs/>
          <w:sz w:val="24"/>
          <w:szCs w:val="24"/>
        </w:rPr>
        <w:t xml:space="preserve">Στο πλαίσιο των </w:t>
      </w:r>
      <w:r w:rsidR="006E49CF">
        <w:rPr>
          <w:rFonts w:ascii="Times New Roman" w:hAnsi="Times New Roman" w:cs="Times New Roman"/>
          <w:bCs/>
          <w:sz w:val="24"/>
          <w:szCs w:val="24"/>
        </w:rPr>
        <w:t>θεματικών ενοτήτων, δόθηκε η δυνατότητα αναλυτικού διαλόγου για το παρόν και το μέλλον της αγοράς</w:t>
      </w:r>
      <w:r w:rsidR="00B745F9">
        <w:rPr>
          <w:rFonts w:ascii="Times New Roman" w:hAnsi="Times New Roman" w:cs="Times New Roman"/>
          <w:bCs/>
          <w:sz w:val="24"/>
          <w:szCs w:val="24"/>
        </w:rPr>
        <w:t xml:space="preserve"> και της εργασίας</w:t>
      </w:r>
      <w:r w:rsidR="000450BA">
        <w:rPr>
          <w:rFonts w:ascii="Times New Roman" w:hAnsi="Times New Roman" w:cs="Times New Roman"/>
          <w:bCs/>
          <w:sz w:val="24"/>
          <w:szCs w:val="24"/>
        </w:rPr>
        <w:t xml:space="preserve"> στο λιανεμπόριο</w:t>
      </w:r>
      <w:r w:rsidR="00B745F9">
        <w:rPr>
          <w:rFonts w:ascii="Times New Roman" w:hAnsi="Times New Roman" w:cs="Times New Roman"/>
          <w:bCs/>
          <w:sz w:val="24"/>
          <w:szCs w:val="24"/>
        </w:rPr>
        <w:t>, τόσο σε θεσμικό επίπεδο</w:t>
      </w:r>
      <w:r w:rsidR="00CC614E">
        <w:rPr>
          <w:rFonts w:ascii="Times New Roman" w:hAnsi="Times New Roman" w:cs="Times New Roman"/>
          <w:bCs/>
          <w:sz w:val="24"/>
          <w:szCs w:val="24"/>
        </w:rPr>
        <w:t xml:space="preserve"> από τους Π</w:t>
      </w:r>
      <w:r w:rsidR="00464283">
        <w:rPr>
          <w:rFonts w:ascii="Times New Roman" w:hAnsi="Times New Roman" w:cs="Times New Roman"/>
          <w:bCs/>
          <w:sz w:val="24"/>
          <w:szCs w:val="24"/>
        </w:rPr>
        <w:t>ροέδρους</w:t>
      </w:r>
      <w:r w:rsidR="008767DC">
        <w:rPr>
          <w:rFonts w:ascii="Times New Roman" w:hAnsi="Times New Roman" w:cs="Times New Roman"/>
          <w:bCs/>
          <w:sz w:val="24"/>
          <w:szCs w:val="24"/>
        </w:rPr>
        <w:t xml:space="preserve"> όλων</w:t>
      </w:r>
      <w:r w:rsidR="00464283">
        <w:rPr>
          <w:rFonts w:ascii="Times New Roman" w:hAnsi="Times New Roman" w:cs="Times New Roman"/>
          <w:bCs/>
          <w:sz w:val="24"/>
          <w:szCs w:val="24"/>
        </w:rPr>
        <w:t xml:space="preserve"> των κοινωνικών εταίρων, </w:t>
      </w:r>
      <w:r w:rsidR="000450BA">
        <w:rPr>
          <w:rFonts w:ascii="Times New Roman" w:hAnsi="Times New Roman" w:cs="Times New Roman"/>
          <w:bCs/>
          <w:sz w:val="24"/>
          <w:szCs w:val="24"/>
        </w:rPr>
        <w:t>όσο και με την</w:t>
      </w:r>
      <w:r w:rsidR="00CB1719">
        <w:rPr>
          <w:rFonts w:ascii="Times New Roman" w:hAnsi="Times New Roman" w:cs="Times New Roman"/>
          <w:bCs/>
          <w:sz w:val="24"/>
          <w:szCs w:val="24"/>
        </w:rPr>
        <w:t xml:space="preserve"> </w:t>
      </w:r>
      <w:r w:rsidR="000B1EC8">
        <w:rPr>
          <w:rFonts w:ascii="Times New Roman" w:hAnsi="Times New Roman" w:cs="Times New Roman"/>
          <w:bCs/>
          <w:sz w:val="24"/>
          <w:szCs w:val="24"/>
        </w:rPr>
        <w:t>τεχνοκρατική</w:t>
      </w:r>
      <w:r w:rsidR="00CB1719">
        <w:rPr>
          <w:rFonts w:ascii="Times New Roman" w:hAnsi="Times New Roman" w:cs="Times New Roman"/>
          <w:bCs/>
          <w:sz w:val="24"/>
          <w:szCs w:val="24"/>
        </w:rPr>
        <w:t xml:space="preserve"> - επιχειρηματική</w:t>
      </w:r>
      <w:r w:rsidR="00527FAF">
        <w:rPr>
          <w:rFonts w:ascii="Times New Roman" w:hAnsi="Times New Roman" w:cs="Times New Roman"/>
          <w:bCs/>
          <w:sz w:val="24"/>
          <w:szCs w:val="24"/>
        </w:rPr>
        <w:t xml:space="preserve"> θεώρ</w:t>
      </w:r>
      <w:r w:rsidR="008767DC">
        <w:rPr>
          <w:rFonts w:ascii="Times New Roman" w:hAnsi="Times New Roman" w:cs="Times New Roman"/>
          <w:bCs/>
          <w:sz w:val="24"/>
          <w:szCs w:val="24"/>
        </w:rPr>
        <w:t xml:space="preserve">ηση που ανέδειξαν οι </w:t>
      </w:r>
      <w:r w:rsidR="00527FAF">
        <w:rPr>
          <w:rFonts w:ascii="Times New Roman" w:hAnsi="Times New Roman" w:cs="Times New Roman"/>
          <w:bCs/>
          <w:sz w:val="24"/>
          <w:szCs w:val="24"/>
        </w:rPr>
        <w:t>εκπρόσωποι</w:t>
      </w:r>
      <w:r w:rsidR="00F2739A">
        <w:rPr>
          <w:rFonts w:ascii="Times New Roman" w:hAnsi="Times New Roman" w:cs="Times New Roman"/>
          <w:bCs/>
          <w:sz w:val="24"/>
          <w:szCs w:val="24"/>
        </w:rPr>
        <w:t xml:space="preserve"> σημαντικών ερευνητικών</w:t>
      </w:r>
      <w:r w:rsidR="00BD6F53" w:rsidRPr="00BD6F53">
        <w:rPr>
          <w:rFonts w:ascii="Times New Roman" w:hAnsi="Times New Roman" w:cs="Times New Roman"/>
          <w:bCs/>
          <w:sz w:val="24"/>
          <w:szCs w:val="24"/>
        </w:rPr>
        <w:t xml:space="preserve"> και συμβουλευτικ</w:t>
      </w:r>
      <w:r w:rsidR="00BD6F53">
        <w:rPr>
          <w:rFonts w:ascii="Times New Roman" w:hAnsi="Times New Roman" w:cs="Times New Roman"/>
          <w:bCs/>
          <w:sz w:val="24"/>
          <w:szCs w:val="24"/>
        </w:rPr>
        <w:t>ών</w:t>
      </w:r>
      <w:r w:rsidR="00F2739A">
        <w:rPr>
          <w:rFonts w:ascii="Times New Roman" w:hAnsi="Times New Roman" w:cs="Times New Roman"/>
          <w:bCs/>
          <w:sz w:val="24"/>
          <w:szCs w:val="24"/>
        </w:rPr>
        <w:t xml:space="preserve"> φορέων.</w:t>
      </w:r>
      <w:r w:rsidR="00112366">
        <w:rPr>
          <w:rFonts w:ascii="Times New Roman" w:hAnsi="Times New Roman" w:cs="Times New Roman"/>
          <w:bCs/>
          <w:sz w:val="24"/>
          <w:szCs w:val="24"/>
        </w:rPr>
        <w:t xml:space="preserve"> Τ</w:t>
      </w:r>
      <w:r w:rsidR="00F73028">
        <w:rPr>
          <w:rFonts w:ascii="Times New Roman" w:hAnsi="Times New Roman" w:cs="Times New Roman"/>
          <w:bCs/>
          <w:sz w:val="24"/>
          <w:szCs w:val="24"/>
        </w:rPr>
        <w:t>ην</w:t>
      </w:r>
      <w:r w:rsidR="00A7467F">
        <w:rPr>
          <w:rFonts w:ascii="Times New Roman" w:hAnsi="Times New Roman" w:cs="Times New Roman"/>
          <w:bCs/>
          <w:sz w:val="24"/>
          <w:szCs w:val="24"/>
        </w:rPr>
        <w:t xml:space="preserve"> εκδήλωση τίμησε με μήνυμά του προς τον εμπορικό κόσμο ο </w:t>
      </w:r>
      <w:r w:rsidR="00A7467F" w:rsidRPr="00A7467F">
        <w:rPr>
          <w:rFonts w:ascii="Times New Roman" w:hAnsi="Times New Roman" w:cs="Times New Roman"/>
          <w:b/>
          <w:bCs/>
          <w:sz w:val="24"/>
          <w:szCs w:val="24"/>
        </w:rPr>
        <w:t>Αρχηγός της Αξιωματικής Αντιπολίτευσης κ. Αλέξης Τσίπρας</w:t>
      </w:r>
      <w:r w:rsidR="00320459">
        <w:rPr>
          <w:rFonts w:ascii="Times New Roman" w:hAnsi="Times New Roman" w:cs="Times New Roman"/>
          <w:b/>
          <w:bCs/>
          <w:sz w:val="24"/>
          <w:szCs w:val="24"/>
        </w:rPr>
        <w:t>*</w:t>
      </w:r>
      <w:r w:rsidR="00A7467F">
        <w:rPr>
          <w:rFonts w:ascii="Times New Roman" w:hAnsi="Times New Roman" w:cs="Times New Roman"/>
          <w:b/>
          <w:bCs/>
          <w:sz w:val="24"/>
          <w:szCs w:val="24"/>
        </w:rPr>
        <w:t>.</w:t>
      </w:r>
    </w:p>
    <w:p w14:paraId="0827A278" w14:textId="77777777" w:rsidR="00E41E32" w:rsidRDefault="001727DD" w:rsidP="00E41E32">
      <w:pPr>
        <w:jc w:val="both"/>
        <w:rPr>
          <w:rFonts w:ascii="Times New Roman" w:hAnsi="Times New Roman" w:cs="Times New Roman"/>
          <w:b/>
          <w:bCs/>
          <w:sz w:val="24"/>
          <w:szCs w:val="24"/>
        </w:rPr>
      </w:pPr>
      <w:r>
        <w:rPr>
          <w:rFonts w:ascii="Times New Roman" w:hAnsi="Times New Roman" w:cs="Times New Roman"/>
          <w:iCs/>
          <w:sz w:val="24"/>
          <w:szCs w:val="24"/>
        </w:rPr>
        <w:t xml:space="preserve">Ο </w:t>
      </w:r>
      <w:r w:rsidR="000175E3" w:rsidRPr="000175E3">
        <w:rPr>
          <w:rFonts w:ascii="Times New Roman" w:hAnsi="Times New Roman" w:cs="Times New Roman"/>
          <w:b/>
          <w:iCs/>
          <w:sz w:val="24"/>
          <w:szCs w:val="24"/>
        </w:rPr>
        <w:t xml:space="preserve">Πρόεδρος της </w:t>
      </w:r>
      <w:proofErr w:type="spellStart"/>
      <w:r w:rsidR="000175E3" w:rsidRPr="000175E3">
        <w:rPr>
          <w:rFonts w:ascii="Times New Roman" w:hAnsi="Times New Roman" w:cs="Times New Roman"/>
          <w:b/>
          <w:iCs/>
          <w:sz w:val="24"/>
          <w:szCs w:val="24"/>
          <w:lang w:val="en-US"/>
        </w:rPr>
        <w:t>SMEunited</w:t>
      </w:r>
      <w:proofErr w:type="spellEnd"/>
      <w:r w:rsidR="000175E3" w:rsidRPr="000175E3">
        <w:rPr>
          <w:rFonts w:ascii="Times New Roman" w:hAnsi="Times New Roman" w:cs="Times New Roman"/>
          <w:b/>
          <w:iCs/>
          <w:sz w:val="24"/>
          <w:szCs w:val="24"/>
        </w:rPr>
        <w:t xml:space="preserve"> </w:t>
      </w:r>
      <w:r w:rsidRPr="000175E3">
        <w:rPr>
          <w:rFonts w:ascii="Times New Roman" w:hAnsi="Times New Roman" w:cs="Times New Roman"/>
          <w:b/>
          <w:iCs/>
          <w:sz w:val="24"/>
          <w:szCs w:val="24"/>
        </w:rPr>
        <w:t xml:space="preserve">κύριος </w:t>
      </w:r>
      <w:r w:rsidR="000175E3" w:rsidRPr="000175E3">
        <w:rPr>
          <w:rFonts w:ascii="Times New Roman" w:hAnsi="Times New Roman" w:cs="Times New Roman"/>
          <w:b/>
          <w:iCs/>
          <w:sz w:val="24"/>
          <w:szCs w:val="24"/>
          <w:lang w:val="en-US"/>
        </w:rPr>
        <w:t>Alban</w:t>
      </w:r>
      <w:r w:rsidR="000175E3" w:rsidRPr="000175E3">
        <w:rPr>
          <w:rFonts w:ascii="Times New Roman" w:hAnsi="Times New Roman" w:cs="Times New Roman"/>
          <w:b/>
          <w:iCs/>
          <w:sz w:val="24"/>
          <w:szCs w:val="24"/>
        </w:rPr>
        <w:t xml:space="preserve"> </w:t>
      </w:r>
      <w:proofErr w:type="spellStart"/>
      <w:r w:rsidR="000175E3" w:rsidRPr="000175E3">
        <w:rPr>
          <w:rFonts w:ascii="Times New Roman" w:hAnsi="Times New Roman" w:cs="Times New Roman"/>
          <w:b/>
          <w:iCs/>
          <w:sz w:val="24"/>
          <w:szCs w:val="24"/>
          <w:lang w:val="en-US"/>
        </w:rPr>
        <w:t>Maggiar</w:t>
      </w:r>
      <w:proofErr w:type="spellEnd"/>
      <w:r w:rsidR="000175E3" w:rsidRPr="000175E3">
        <w:rPr>
          <w:rFonts w:ascii="Times New Roman" w:hAnsi="Times New Roman" w:cs="Times New Roman"/>
          <w:iCs/>
          <w:sz w:val="24"/>
          <w:szCs w:val="24"/>
        </w:rPr>
        <w:t xml:space="preserve"> </w:t>
      </w:r>
      <w:r w:rsidR="000175E3" w:rsidRPr="004255FF">
        <w:rPr>
          <w:rFonts w:ascii="Times New Roman" w:hAnsi="Times New Roman" w:cs="Times New Roman"/>
          <w:bCs/>
          <w:sz w:val="24"/>
          <w:szCs w:val="24"/>
        </w:rPr>
        <w:t>τόνισε πως</w:t>
      </w:r>
      <w:r w:rsidR="004255FF" w:rsidRPr="004255FF">
        <w:rPr>
          <w:rFonts w:ascii="Times New Roman" w:hAnsi="Times New Roman" w:cs="Times New Roman"/>
          <w:bCs/>
          <w:sz w:val="24"/>
          <w:szCs w:val="24"/>
        </w:rPr>
        <w:t xml:space="preserve"> </w:t>
      </w:r>
      <w:r w:rsidR="004255FF">
        <w:rPr>
          <w:rFonts w:ascii="Times New Roman" w:hAnsi="Times New Roman" w:cs="Times New Roman"/>
          <w:bCs/>
          <w:sz w:val="24"/>
          <w:szCs w:val="24"/>
        </w:rPr>
        <w:t xml:space="preserve">η  πανδημία </w:t>
      </w:r>
      <w:r w:rsidR="003208E5" w:rsidRPr="004255FF">
        <w:rPr>
          <w:rFonts w:ascii="Times New Roman" w:hAnsi="Times New Roman" w:cs="Times New Roman"/>
          <w:bCs/>
          <w:sz w:val="24"/>
          <w:szCs w:val="24"/>
        </w:rPr>
        <w:t>Covid-19 ήταν ένα </w:t>
      </w:r>
      <w:proofErr w:type="spellStart"/>
      <w:r w:rsidR="003208E5" w:rsidRPr="004255FF">
        <w:rPr>
          <w:rFonts w:ascii="Times New Roman" w:hAnsi="Times New Roman" w:cs="Times New Roman"/>
          <w:bCs/>
          <w:sz w:val="24"/>
          <w:szCs w:val="24"/>
        </w:rPr>
        <w:t>crash</w:t>
      </w:r>
      <w:proofErr w:type="spellEnd"/>
      <w:r w:rsidR="003208E5" w:rsidRPr="004255FF">
        <w:rPr>
          <w:rFonts w:ascii="Times New Roman" w:hAnsi="Times New Roman" w:cs="Times New Roman"/>
          <w:bCs/>
          <w:sz w:val="24"/>
          <w:szCs w:val="24"/>
        </w:rPr>
        <w:t> </w:t>
      </w:r>
      <w:proofErr w:type="spellStart"/>
      <w:r w:rsidR="003208E5" w:rsidRPr="004255FF">
        <w:rPr>
          <w:rFonts w:ascii="Times New Roman" w:hAnsi="Times New Roman" w:cs="Times New Roman"/>
          <w:bCs/>
          <w:sz w:val="24"/>
          <w:szCs w:val="24"/>
        </w:rPr>
        <w:t>test</w:t>
      </w:r>
      <w:proofErr w:type="spellEnd"/>
      <w:r w:rsidR="003208E5" w:rsidRPr="004255FF">
        <w:rPr>
          <w:rFonts w:ascii="Times New Roman" w:hAnsi="Times New Roman" w:cs="Times New Roman"/>
          <w:bCs/>
          <w:sz w:val="24"/>
          <w:szCs w:val="24"/>
        </w:rPr>
        <w:t> για την παγκόσμια οικονομία, καθώς οι επιχειρήσεις επλήγησαν είτε άμεσα είτε έμμεσα από τα περιοριστικά μέτρα. Σύμφωνα με το Βαρόμετρο της </w:t>
      </w:r>
      <w:proofErr w:type="spellStart"/>
      <w:r w:rsidR="003208E5" w:rsidRPr="004255FF">
        <w:rPr>
          <w:rFonts w:ascii="Times New Roman" w:hAnsi="Times New Roman" w:cs="Times New Roman"/>
          <w:bCs/>
          <w:sz w:val="24"/>
          <w:szCs w:val="24"/>
        </w:rPr>
        <w:t>SMEunited</w:t>
      </w:r>
      <w:proofErr w:type="spellEnd"/>
      <w:r w:rsidR="003208E5" w:rsidRPr="004255FF">
        <w:rPr>
          <w:rFonts w:ascii="Times New Roman" w:hAnsi="Times New Roman" w:cs="Times New Roman"/>
          <w:bCs/>
          <w:sz w:val="24"/>
          <w:szCs w:val="24"/>
        </w:rPr>
        <w:t xml:space="preserve">  για τις </w:t>
      </w:r>
      <w:proofErr w:type="spellStart"/>
      <w:r w:rsidR="003208E5" w:rsidRPr="004255FF">
        <w:rPr>
          <w:rFonts w:ascii="Times New Roman" w:hAnsi="Times New Roman" w:cs="Times New Roman"/>
          <w:bCs/>
          <w:sz w:val="24"/>
          <w:szCs w:val="24"/>
        </w:rPr>
        <w:t>ΜμΕ</w:t>
      </w:r>
      <w:proofErr w:type="spellEnd"/>
      <w:r w:rsidR="003208E5" w:rsidRPr="004255FF">
        <w:rPr>
          <w:rFonts w:ascii="Times New Roman" w:hAnsi="Times New Roman" w:cs="Times New Roman"/>
          <w:bCs/>
          <w:sz w:val="24"/>
          <w:szCs w:val="24"/>
        </w:rPr>
        <w:t xml:space="preserve"> της Ευρώπης, στην οποία συμμετέχουν οι εργοδοτικές οργανώσεις από όλα τα κράτη-μέλη, μεταξύ των οποίων και η ΕΣΕΕ,  το 90% των </w:t>
      </w:r>
      <w:proofErr w:type="spellStart"/>
      <w:r w:rsidR="003208E5" w:rsidRPr="004255FF">
        <w:rPr>
          <w:rFonts w:ascii="Times New Roman" w:hAnsi="Times New Roman" w:cs="Times New Roman"/>
          <w:bCs/>
          <w:sz w:val="24"/>
          <w:szCs w:val="24"/>
        </w:rPr>
        <w:t>ΜμΕ</w:t>
      </w:r>
      <w:proofErr w:type="spellEnd"/>
      <w:r w:rsidR="003208E5" w:rsidRPr="004255FF">
        <w:rPr>
          <w:rFonts w:ascii="Times New Roman" w:hAnsi="Times New Roman" w:cs="Times New Roman"/>
          <w:bCs/>
          <w:sz w:val="24"/>
          <w:szCs w:val="24"/>
        </w:rPr>
        <w:t xml:space="preserve"> στην Ευρώπη είδαν απώλειες στον κύκλο εργασιών, ενώ το 50% των </w:t>
      </w:r>
      <w:proofErr w:type="spellStart"/>
      <w:r w:rsidR="003208E5" w:rsidRPr="004255FF">
        <w:rPr>
          <w:rFonts w:ascii="Times New Roman" w:hAnsi="Times New Roman" w:cs="Times New Roman"/>
          <w:bCs/>
          <w:sz w:val="24"/>
          <w:szCs w:val="24"/>
        </w:rPr>
        <w:t>ΜμΕ</w:t>
      </w:r>
      <w:proofErr w:type="spellEnd"/>
      <w:r w:rsidR="003208E5" w:rsidRPr="004255FF">
        <w:rPr>
          <w:rFonts w:ascii="Times New Roman" w:hAnsi="Times New Roman" w:cs="Times New Roman"/>
          <w:bCs/>
          <w:sz w:val="24"/>
          <w:szCs w:val="24"/>
        </w:rPr>
        <w:t xml:space="preserve"> αντιμετωπίζουν προβλήματα ρευστότητας. Καταγράφηκε ο κίνδυνος έντονης ρευστότητας το επόμενο διάστημα και βεβαίως ο κίνδυνος χρεοκοπίας. Ο κ. </w:t>
      </w:r>
      <w:proofErr w:type="spellStart"/>
      <w:r w:rsidR="003208E5" w:rsidRPr="004255FF">
        <w:rPr>
          <w:rFonts w:ascii="Times New Roman" w:hAnsi="Times New Roman" w:cs="Times New Roman"/>
          <w:bCs/>
          <w:sz w:val="24"/>
          <w:szCs w:val="24"/>
        </w:rPr>
        <w:t>Maggiar</w:t>
      </w:r>
      <w:proofErr w:type="spellEnd"/>
      <w:r w:rsidR="003208E5" w:rsidRPr="004255FF">
        <w:rPr>
          <w:rFonts w:ascii="Times New Roman" w:hAnsi="Times New Roman" w:cs="Times New Roman"/>
          <w:bCs/>
          <w:sz w:val="24"/>
          <w:szCs w:val="24"/>
        </w:rPr>
        <w:t xml:space="preserve"> υπογράμμισε ότι μετά από μια ελαφρά ανάκαμψη οι </w:t>
      </w:r>
      <w:proofErr w:type="spellStart"/>
      <w:r w:rsidR="003208E5" w:rsidRPr="004255FF">
        <w:rPr>
          <w:rFonts w:ascii="Times New Roman" w:hAnsi="Times New Roman" w:cs="Times New Roman"/>
          <w:bCs/>
          <w:sz w:val="24"/>
          <w:szCs w:val="24"/>
        </w:rPr>
        <w:t>ΜμΕ</w:t>
      </w:r>
      <w:proofErr w:type="spellEnd"/>
      <w:r w:rsidR="003208E5" w:rsidRPr="004255FF">
        <w:rPr>
          <w:rFonts w:ascii="Times New Roman" w:hAnsi="Times New Roman" w:cs="Times New Roman"/>
          <w:bCs/>
          <w:sz w:val="24"/>
          <w:szCs w:val="24"/>
        </w:rPr>
        <w:t xml:space="preserve"> βρίσκονται ξανά σε ύφεση και αντιμετωπίζουν υψηλή αβεβαιότητα λόγω της εύθραυστης κατάστασης και </w:t>
      </w:r>
      <w:proofErr w:type="spellStart"/>
      <w:r w:rsidR="003208E5" w:rsidRPr="004255FF">
        <w:rPr>
          <w:rFonts w:ascii="Times New Roman" w:hAnsi="Times New Roman" w:cs="Times New Roman"/>
          <w:bCs/>
          <w:sz w:val="24"/>
          <w:szCs w:val="24"/>
        </w:rPr>
        <w:t>τoυ</w:t>
      </w:r>
      <w:proofErr w:type="spellEnd"/>
      <w:r w:rsidR="003208E5" w:rsidRPr="004255FF">
        <w:rPr>
          <w:rFonts w:ascii="Times New Roman" w:hAnsi="Times New Roman" w:cs="Times New Roman"/>
          <w:bCs/>
          <w:sz w:val="24"/>
          <w:szCs w:val="24"/>
        </w:rPr>
        <w:t xml:space="preserve"> παρατεταμένου </w:t>
      </w:r>
      <w:proofErr w:type="spellStart"/>
      <w:r w:rsidR="003208E5" w:rsidRPr="004255FF">
        <w:rPr>
          <w:rFonts w:ascii="Times New Roman" w:hAnsi="Times New Roman" w:cs="Times New Roman"/>
          <w:bCs/>
          <w:sz w:val="24"/>
          <w:szCs w:val="24"/>
        </w:rPr>
        <w:t>lockdown</w:t>
      </w:r>
      <w:proofErr w:type="spellEnd"/>
      <w:r w:rsidR="003208E5" w:rsidRPr="004255FF">
        <w:rPr>
          <w:rFonts w:ascii="Times New Roman" w:hAnsi="Times New Roman" w:cs="Times New Roman"/>
          <w:bCs/>
          <w:sz w:val="24"/>
          <w:szCs w:val="24"/>
        </w:rPr>
        <w:t>.</w:t>
      </w:r>
    </w:p>
    <w:p w14:paraId="7A3675D2" w14:textId="1705B153" w:rsidR="009927FB" w:rsidRPr="002C5C88" w:rsidRDefault="009927FB" w:rsidP="0053280A">
      <w:pPr>
        <w:jc w:val="both"/>
        <w:rPr>
          <w:rFonts w:ascii="Times New Roman" w:hAnsi="Times New Roman" w:cs="Times New Roman"/>
          <w:b/>
          <w:bCs/>
          <w:sz w:val="24"/>
          <w:szCs w:val="24"/>
        </w:rPr>
      </w:pPr>
      <w:r w:rsidRPr="00E41E32">
        <w:rPr>
          <w:rFonts w:ascii="Times New Roman" w:hAnsi="Times New Roman" w:cs="Times New Roman"/>
          <w:b/>
          <w:bCs/>
          <w:sz w:val="24"/>
          <w:szCs w:val="24"/>
        </w:rPr>
        <w:t xml:space="preserve">O  πρόεδρος της Διεθνούς Ομοσπονδίας Ενώσεων Λιανικού Εμπορίου κ. </w:t>
      </w:r>
      <w:proofErr w:type="spellStart"/>
      <w:r w:rsidRPr="00E41E32">
        <w:rPr>
          <w:rFonts w:ascii="Times New Roman" w:hAnsi="Times New Roman" w:cs="Times New Roman"/>
          <w:b/>
          <w:bCs/>
          <w:sz w:val="24"/>
          <w:szCs w:val="24"/>
        </w:rPr>
        <w:t>Jacques</w:t>
      </w:r>
      <w:proofErr w:type="spellEnd"/>
      <w:r w:rsidRPr="00E41E32">
        <w:rPr>
          <w:rFonts w:ascii="Times New Roman" w:hAnsi="Times New Roman" w:cs="Times New Roman"/>
          <w:b/>
          <w:bCs/>
          <w:sz w:val="24"/>
          <w:szCs w:val="24"/>
        </w:rPr>
        <w:t xml:space="preserve"> </w:t>
      </w:r>
      <w:proofErr w:type="spellStart"/>
      <w:r w:rsidRPr="00E41E32">
        <w:rPr>
          <w:rFonts w:ascii="Times New Roman" w:hAnsi="Times New Roman" w:cs="Times New Roman"/>
          <w:b/>
          <w:bCs/>
          <w:sz w:val="24"/>
          <w:szCs w:val="24"/>
        </w:rPr>
        <w:t>Creyssel</w:t>
      </w:r>
      <w:proofErr w:type="spellEnd"/>
      <w:r w:rsidRPr="00E41E32">
        <w:rPr>
          <w:rFonts w:ascii="Times New Roman" w:hAnsi="Times New Roman" w:cs="Times New Roman"/>
          <w:bCs/>
          <w:sz w:val="24"/>
          <w:szCs w:val="24"/>
        </w:rPr>
        <w:t>  ανέφερε πως η πανδημία άλλαξε τα δεδομένα στον κλάδο του εμπορίου. Υπήρξε μια σημαντική ενίσχυση του τομέα των τροφίμων σε βάρος άλλων τομέων όπως αυτού της ένδυσης-</w:t>
      </w:r>
      <w:proofErr w:type="spellStart"/>
      <w:r w:rsidRPr="00E41E32">
        <w:rPr>
          <w:rFonts w:ascii="Times New Roman" w:hAnsi="Times New Roman" w:cs="Times New Roman"/>
          <w:bCs/>
          <w:sz w:val="24"/>
          <w:szCs w:val="24"/>
        </w:rPr>
        <w:t>υπόδυσης</w:t>
      </w:r>
      <w:proofErr w:type="spellEnd"/>
      <w:r w:rsidRPr="00E41E32">
        <w:rPr>
          <w:rFonts w:ascii="Times New Roman" w:hAnsi="Times New Roman" w:cs="Times New Roman"/>
          <w:bCs/>
          <w:sz w:val="24"/>
          <w:szCs w:val="24"/>
        </w:rPr>
        <w:t xml:space="preserve"> και υπάρχει μια αβεβαιότητα πως θα εξελιχθούν τα πράγματα.. Θα υπάρξουν επιδράσεις στην απασχόληση λόγω του αυτοματισμού και των νέων αποθηκών. Ο κ. </w:t>
      </w:r>
      <w:proofErr w:type="spellStart"/>
      <w:r w:rsidRPr="00E41E32">
        <w:rPr>
          <w:rFonts w:ascii="Times New Roman" w:hAnsi="Times New Roman" w:cs="Times New Roman"/>
          <w:bCs/>
          <w:sz w:val="24"/>
          <w:szCs w:val="24"/>
        </w:rPr>
        <w:t>Creyssel</w:t>
      </w:r>
      <w:proofErr w:type="spellEnd"/>
      <w:r w:rsidRPr="00E41E32">
        <w:rPr>
          <w:rFonts w:ascii="Times New Roman" w:hAnsi="Times New Roman" w:cs="Times New Roman"/>
          <w:bCs/>
          <w:sz w:val="24"/>
          <w:szCs w:val="24"/>
        </w:rPr>
        <w:t xml:space="preserve"> σημείωσε</w:t>
      </w:r>
      <w:r w:rsidR="002B73C4">
        <w:rPr>
          <w:rFonts w:ascii="Times New Roman" w:hAnsi="Times New Roman" w:cs="Times New Roman"/>
          <w:bCs/>
          <w:sz w:val="24"/>
          <w:szCs w:val="24"/>
        </w:rPr>
        <w:t xml:space="preserve"> πως</w:t>
      </w:r>
      <w:r w:rsidR="002B73C4" w:rsidRPr="002B73C4">
        <w:rPr>
          <w:rFonts w:ascii="Times New Roman" w:hAnsi="Times New Roman" w:cs="Times New Roman"/>
          <w:bCs/>
          <w:sz w:val="24"/>
          <w:szCs w:val="24"/>
        </w:rPr>
        <w:t xml:space="preserve"> </w:t>
      </w:r>
      <w:r w:rsidR="002B73C4">
        <w:rPr>
          <w:rFonts w:ascii="Times New Roman" w:hAnsi="Times New Roman" w:cs="Times New Roman"/>
          <w:bCs/>
          <w:sz w:val="24"/>
          <w:szCs w:val="24"/>
        </w:rPr>
        <w:t>υ</w:t>
      </w:r>
      <w:r w:rsidRPr="00E41E32">
        <w:rPr>
          <w:rFonts w:ascii="Times New Roman" w:hAnsi="Times New Roman" w:cs="Times New Roman"/>
          <w:bCs/>
          <w:sz w:val="24"/>
          <w:szCs w:val="24"/>
        </w:rPr>
        <w:t xml:space="preserve">πάρχουν μεγάλες εταιρείες που γιγαντώνονται και απειλούν την κερδοφορία των υπόλοιπων παικτών αλλάζοντας την ισορροπία της ισχύος στον κλάδο. Οι νέες τεχνολογίες θα επιταχύνουν ίσως τις </w:t>
      </w:r>
      <w:proofErr w:type="spellStart"/>
      <w:r w:rsidRPr="00E41E32">
        <w:rPr>
          <w:rFonts w:ascii="Times New Roman" w:hAnsi="Times New Roman" w:cs="Times New Roman"/>
          <w:bCs/>
          <w:sz w:val="24"/>
          <w:szCs w:val="24"/>
        </w:rPr>
        <w:t>ανισσοροπίες</w:t>
      </w:r>
      <w:proofErr w:type="spellEnd"/>
      <w:r w:rsidRPr="00E41E32">
        <w:rPr>
          <w:rFonts w:ascii="Times New Roman" w:hAnsi="Times New Roman" w:cs="Times New Roman"/>
          <w:bCs/>
          <w:sz w:val="24"/>
          <w:szCs w:val="24"/>
        </w:rPr>
        <w:t>,</w:t>
      </w:r>
      <w:r w:rsidR="002B73C4">
        <w:rPr>
          <w:rFonts w:ascii="Times New Roman" w:hAnsi="Times New Roman" w:cs="Times New Roman"/>
          <w:bCs/>
          <w:sz w:val="24"/>
          <w:szCs w:val="24"/>
        </w:rPr>
        <w:t xml:space="preserve"> </w:t>
      </w:r>
      <w:r w:rsidRPr="00E41E32">
        <w:rPr>
          <w:rFonts w:ascii="Times New Roman" w:hAnsi="Times New Roman" w:cs="Times New Roman"/>
          <w:bCs/>
          <w:sz w:val="24"/>
          <w:szCs w:val="24"/>
        </w:rPr>
        <w:t xml:space="preserve">καθώς οι γίγαντες του λιανεμπορίου επενδύουν πολύ μεγάλα ποσά, δεκάδες δις δολαρίων στην ανάπτυξη τεχνολογιών, διαδραματίζοντας ηγετικό ρόλο. Τίθενται νέες προκλήσεις, όπως ο κόσμος του </w:t>
      </w:r>
      <w:proofErr w:type="spellStart"/>
      <w:r w:rsidRPr="00E41E32">
        <w:rPr>
          <w:rFonts w:ascii="Times New Roman" w:hAnsi="Times New Roman" w:cs="Times New Roman"/>
          <w:bCs/>
          <w:sz w:val="24"/>
          <w:szCs w:val="24"/>
        </w:rPr>
        <w:t>omnichannel</w:t>
      </w:r>
      <w:proofErr w:type="spellEnd"/>
      <w:r w:rsidRPr="00E41E32">
        <w:rPr>
          <w:rFonts w:ascii="Times New Roman" w:hAnsi="Times New Roman" w:cs="Times New Roman"/>
          <w:bCs/>
          <w:sz w:val="24"/>
          <w:szCs w:val="24"/>
        </w:rPr>
        <w:t>, η μεγάλη ανάπτυξη του ηλεκτρονικού εμπορίου, η ύπαρξη δεδομένων, η αλλαγή στους τρόπους πληρωμής και άλλες. </w:t>
      </w:r>
    </w:p>
    <w:p w14:paraId="57FA1A5B" w14:textId="5643CC1B" w:rsidR="003F0B59" w:rsidRDefault="003F0B59" w:rsidP="0053280A">
      <w:pPr>
        <w:pStyle w:val="a5"/>
        <w:numPr>
          <w:ilvl w:val="0"/>
          <w:numId w:val="5"/>
        </w:numPr>
        <w:jc w:val="both"/>
        <w:rPr>
          <w:rFonts w:ascii="Times New Roman" w:hAnsi="Times New Roman" w:cs="Times New Roman"/>
          <w:b/>
          <w:iCs/>
          <w:sz w:val="24"/>
          <w:szCs w:val="24"/>
          <w:u w:val="single"/>
        </w:rPr>
      </w:pPr>
      <w:r w:rsidRPr="003F0B59">
        <w:rPr>
          <w:rFonts w:ascii="Times New Roman" w:hAnsi="Times New Roman" w:cs="Times New Roman"/>
          <w:b/>
          <w:iCs/>
          <w:sz w:val="24"/>
          <w:szCs w:val="24"/>
          <w:u w:val="single"/>
        </w:rPr>
        <w:t>Στρογγυλό Τραπέζι «Απασχόληση, Λιανεμπόριο, Πανδημία»</w:t>
      </w:r>
    </w:p>
    <w:p w14:paraId="08E3633E" w14:textId="3A7B3357" w:rsidR="005F4705" w:rsidRDefault="008735FC" w:rsidP="0053280A">
      <w:pPr>
        <w:jc w:val="both"/>
        <w:rPr>
          <w:rFonts w:ascii="Times New Roman" w:hAnsi="Times New Roman" w:cs="Times New Roman"/>
          <w:b/>
          <w:iCs/>
          <w:sz w:val="24"/>
          <w:szCs w:val="24"/>
        </w:rPr>
      </w:pPr>
      <w:r w:rsidRPr="0068457E">
        <w:rPr>
          <w:rFonts w:ascii="Times New Roman" w:hAnsi="Times New Roman" w:cs="Times New Roman"/>
          <w:b/>
          <w:iCs/>
          <w:sz w:val="24"/>
          <w:szCs w:val="24"/>
        </w:rPr>
        <w:t>Ο</w:t>
      </w:r>
      <w:r w:rsidRPr="005F4705">
        <w:rPr>
          <w:rFonts w:ascii="Times New Roman" w:hAnsi="Times New Roman" w:cs="Times New Roman"/>
          <w:b/>
          <w:iCs/>
          <w:sz w:val="24"/>
          <w:szCs w:val="24"/>
        </w:rPr>
        <w:t xml:space="preserve"> </w:t>
      </w:r>
      <w:r w:rsidR="004255FF">
        <w:rPr>
          <w:rFonts w:ascii="Times New Roman" w:hAnsi="Times New Roman" w:cs="Times New Roman"/>
          <w:b/>
          <w:iCs/>
          <w:sz w:val="24"/>
          <w:szCs w:val="24"/>
        </w:rPr>
        <w:t>κ.</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rPr>
        <w:t>Κώστας</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rPr>
        <w:t>Παπαδάκης</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lang w:val="en-US"/>
        </w:rPr>
        <w:t>Senior</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lang w:val="en-US"/>
        </w:rPr>
        <w:t>Social</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lang w:val="en-US"/>
        </w:rPr>
        <w:t>Dialogue</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lang w:val="en-US"/>
        </w:rPr>
        <w:t>and</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lang w:val="en-US"/>
        </w:rPr>
        <w:t>Governance</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lang w:val="en-US"/>
        </w:rPr>
        <w:t>Specialist</w:t>
      </w:r>
      <w:r w:rsidRPr="005F4705">
        <w:rPr>
          <w:rFonts w:ascii="Times New Roman" w:hAnsi="Times New Roman" w:cs="Times New Roman"/>
          <w:b/>
          <w:iCs/>
          <w:sz w:val="24"/>
          <w:szCs w:val="24"/>
        </w:rPr>
        <w:t xml:space="preserve"> </w:t>
      </w:r>
      <w:r w:rsidRPr="0068457E">
        <w:rPr>
          <w:rFonts w:ascii="Times New Roman" w:hAnsi="Times New Roman" w:cs="Times New Roman"/>
          <w:b/>
          <w:iCs/>
          <w:sz w:val="24"/>
          <w:szCs w:val="24"/>
          <w:lang w:val="en-US"/>
        </w:rPr>
        <w:t>ILO</w:t>
      </w:r>
      <w:r w:rsidRPr="005F4705">
        <w:rPr>
          <w:rFonts w:ascii="Times New Roman" w:hAnsi="Times New Roman" w:cs="Times New Roman"/>
          <w:iCs/>
          <w:sz w:val="24"/>
          <w:szCs w:val="24"/>
        </w:rPr>
        <w:t xml:space="preserve">, </w:t>
      </w:r>
      <w:r w:rsidRPr="005F4705">
        <w:rPr>
          <w:rFonts w:ascii="Times New Roman" w:hAnsi="Times New Roman" w:cs="Times New Roman"/>
          <w:bCs/>
          <w:sz w:val="24"/>
          <w:szCs w:val="24"/>
        </w:rPr>
        <w:t>αναφέρθηκε στον ιδιαίτερα ισχυρό αντίκτυπο της πανδημίας, ο οποίος υπερβαίνει κατά 4 φορές τον αντίστοιχο της οικονομικής κρίσης, λέγοντας χαρακτηριστικά πως σε διεθνές επίπεδο οι ώρες εργασίας υποχώρησαν κατά 9%, απώλεια που αντιστοιχεί σε 255 εκ. θέσεις εργασίας. Το επίπεδο της ανεργίας παγκοσμίως διαμορφώθηκε σε 6,1%, μέγεθος όμως που υποεκτιμά τα πραγματικά αποτελέσματα στην αγορά</w:t>
      </w:r>
      <w:r w:rsidR="00EC7E62">
        <w:rPr>
          <w:rFonts w:ascii="Times New Roman" w:hAnsi="Times New Roman" w:cs="Times New Roman"/>
          <w:bCs/>
          <w:sz w:val="24"/>
          <w:szCs w:val="24"/>
        </w:rPr>
        <w:t xml:space="preserve">, καθώς </w:t>
      </w:r>
      <w:r w:rsidRPr="005F4705">
        <w:rPr>
          <w:rFonts w:ascii="Times New Roman" w:hAnsi="Times New Roman" w:cs="Times New Roman"/>
          <w:bCs/>
          <w:sz w:val="24"/>
          <w:szCs w:val="24"/>
        </w:rPr>
        <w:t>81 εκ. άτομα</w:t>
      </w:r>
      <w:r w:rsidR="00EC7E62">
        <w:rPr>
          <w:rFonts w:ascii="Times New Roman" w:hAnsi="Times New Roman" w:cs="Times New Roman"/>
          <w:bCs/>
          <w:sz w:val="24"/>
          <w:szCs w:val="24"/>
        </w:rPr>
        <w:t xml:space="preserve"> βρίσκονται</w:t>
      </w:r>
      <w:r w:rsidRPr="005F4705">
        <w:rPr>
          <w:rFonts w:ascii="Times New Roman" w:hAnsi="Times New Roman" w:cs="Times New Roman"/>
          <w:bCs/>
          <w:sz w:val="24"/>
          <w:szCs w:val="24"/>
        </w:rPr>
        <w:t xml:space="preserve"> σε </w:t>
      </w:r>
      <w:r w:rsidRPr="005F4705">
        <w:rPr>
          <w:rFonts w:ascii="Times New Roman" w:hAnsi="Times New Roman" w:cs="Times New Roman"/>
          <w:bCs/>
          <w:sz w:val="24"/>
          <w:szCs w:val="24"/>
        </w:rPr>
        <w:lastRenderedPageBreak/>
        <w:t>αδράνεια</w:t>
      </w:r>
      <w:r w:rsidR="00EC7E62">
        <w:rPr>
          <w:rFonts w:ascii="Times New Roman" w:hAnsi="Times New Roman" w:cs="Times New Roman"/>
          <w:bCs/>
          <w:sz w:val="24"/>
          <w:szCs w:val="24"/>
        </w:rPr>
        <w:t>.</w:t>
      </w:r>
      <w:r w:rsidRPr="005F4705">
        <w:rPr>
          <w:rFonts w:ascii="Times New Roman" w:hAnsi="Times New Roman" w:cs="Times New Roman"/>
          <w:bCs/>
          <w:sz w:val="24"/>
          <w:szCs w:val="24"/>
        </w:rPr>
        <w:t xml:space="preserve"> Ωστόσο, υπάρχουν ενδείξεις ανάκαμψης αλλά η κρίση δεν θα παύσει απότομα, με την ανάκαμψη να κινδυνεύει να καταστεί άνιση. Κατόπιν, έκανε ειδική αναφορά στον κοινωνικό διάλογο λέγοντας πως μέσα στους πρώτους 11 μήνες τις πανδημίας υπεγράφησαν 390 εθνικές/γενικές κλαδικές συμφωνίες από 102 χώρες, με ισχυρές διασυνδέσεις με τα κατά τόπους σχέδια ανάκαμψης. </w:t>
      </w:r>
    </w:p>
    <w:p w14:paraId="376DA1CC" w14:textId="2CE6BD63" w:rsidR="00A7693C" w:rsidRDefault="004255FF" w:rsidP="0053280A">
      <w:pPr>
        <w:jc w:val="both"/>
        <w:rPr>
          <w:rFonts w:ascii="Times New Roman" w:hAnsi="Times New Roman" w:cs="Times New Roman"/>
          <w:bCs/>
          <w:sz w:val="24"/>
          <w:szCs w:val="24"/>
        </w:rPr>
      </w:pPr>
      <w:r>
        <w:rPr>
          <w:rFonts w:ascii="Times New Roman" w:hAnsi="Times New Roman" w:cs="Times New Roman"/>
          <w:b/>
          <w:iCs/>
          <w:sz w:val="24"/>
          <w:szCs w:val="24"/>
        </w:rPr>
        <w:t>Ο κ.</w:t>
      </w:r>
      <w:r w:rsidR="0068457E" w:rsidRPr="0068457E">
        <w:rPr>
          <w:rFonts w:ascii="Times New Roman" w:hAnsi="Times New Roman" w:cs="Times New Roman"/>
          <w:b/>
          <w:iCs/>
          <w:sz w:val="24"/>
          <w:szCs w:val="24"/>
        </w:rPr>
        <w:t xml:space="preserve"> Πάνος </w:t>
      </w:r>
      <w:proofErr w:type="spellStart"/>
      <w:r w:rsidR="0068457E" w:rsidRPr="0068457E">
        <w:rPr>
          <w:rFonts w:ascii="Times New Roman" w:hAnsi="Times New Roman" w:cs="Times New Roman"/>
          <w:b/>
          <w:iCs/>
          <w:sz w:val="24"/>
          <w:szCs w:val="24"/>
        </w:rPr>
        <w:t>Λιαργκόβας</w:t>
      </w:r>
      <w:proofErr w:type="spellEnd"/>
      <w:r w:rsidR="0068457E" w:rsidRPr="0068457E">
        <w:rPr>
          <w:rFonts w:ascii="Times New Roman" w:hAnsi="Times New Roman" w:cs="Times New Roman"/>
          <w:b/>
          <w:iCs/>
          <w:sz w:val="24"/>
          <w:szCs w:val="24"/>
        </w:rPr>
        <w:t>, Πρόεδρος του ΚΕΠΕ</w:t>
      </w:r>
      <w:r w:rsidR="0068457E">
        <w:rPr>
          <w:rFonts w:ascii="Times New Roman" w:hAnsi="Times New Roman" w:cs="Times New Roman"/>
          <w:b/>
          <w:iCs/>
          <w:sz w:val="24"/>
          <w:szCs w:val="24"/>
        </w:rPr>
        <w:t xml:space="preserve"> </w:t>
      </w:r>
      <w:r w:rsidR="00521D7D">
        <w:rPr>
          <w:rFonts w:ascii="Times New Roman" w:hAnsi="Times New Roman" w:cs="Times New Roman"/>
          <w:iCs/>
          <w:sz w:val="24"/>
          <w:szCs w:val="24"/>
        </w:rPr>
        <w:t xml:space="preserve">σημείωσε πως </w:t>
      </w:r>
      <w:r w:rsidR="00521D7D">
        <w:rPr>
          <w:rFonts w:ascii="Times New Roman" w:hAnsi="Times New Roman" w:cs="Times New Roman"/>
          <w:bCs/>
          <w:sz w:val="24"/>
          <w:szCs w:val="24"/>
        </w:rPr>
        <w:t>τ</w:t>
      </w:r>
      <w:r w:rsidR="0068457E" w:rsidRPr="00521D7D">
        <w:rPr>
          <w:rFonts w:ascii="Times New Roman" w:hAnsi="Times New Roman" w:cs="Times New Roman"/>
          <w:bCs/>
          <w:sz w:val="24"/>
          <w:szCs w:val="24"/>
        </w:rPr>
        <w:t>ο ξέσπασμα της πανδημίας Covid-19 και η επιβολή των μέτρων περιορισμού στις μετακινήσεις που ακολούθησε, επέφεραν ισχυρό πλήγμα στον κλ</w:t>
      </w:r>
      <w:r w:rsidR="00521D7D">
        <w:rPr>
          <w:rFonts w:ascii="Times New Roman" w:hAnsi="Times New Roman" w:cs="Times New Roman"/>
          <w:bCs/>
          <w:sz w:val="24"/>
          <w:szCs w:val="24"/>
        </w:rPr>
        <w:t>άδο λιανικού εμπορίου της χώρας. Επεσήμανε ότι</w:t>
      </w:r>
      <w:r w:rsidR="00033A45">
        <w:rPr>
          <w:rFonts w:ascii="Times New Roman" w:hAnsi="Times New Roman" w:cs="Times New Roman"/>
          <w:bCs/>
          <w:sz w:val="24"/>
          <w:szCs w:val="24"/>
        </w:rPr>
        <w:t xml:space="preserve"> το ΚΕΠΕ διερεύνησε</w:t>
      </w:r>
      <w:r w:rsidR="0068457E" w:rsidRPr="00521D7D">
        <w:rPr>
          <w:rFonts w:ascii="Times New Roman" w:hAnsi="Times New Roman" w:cs="Times New Roman"/>
          <w:bCs/>
          <w:sz w:val="24"/>
          <w:szCs w:val="24"/>
        </w:rPr>
        <w:t xml:space="preserve"> κατά πόσο αυτό το ισχυρό πλήγμα στον κλάδο λιανικού εμπορίου μπορεί να έχει αρνητικές συνέπειες και στο σύνολο της ελληνικής οι</w:t>
      </w:r>
      <w:r w:rsidR="00033A45">
        <w:rPr>
          <w:rFonts w:ascii="Times New Roman" w:hAnsi="Times New Roman" w:cs="Times New Roman"/>
          <w:bCs/>
          <w:sz w:val="24"/>
          <w:szCs w:val="24"/>
        </w:rPr>
        <w:t>κονομίας. Συγκεκριμένα εξετάστηκαν</w:t>
      </w:r>
      <w:r w:rsidR="0068457E" w:rsidRPr="00521D7D">
        <w:rPr>
          <w:rFonts w:ascii="Times New Roman" w:hAnsi="Times New Roman" w:cs="Times New Roman"/>
          <w:bCs/>
          <w:sz w:val="24"/>
          <w:szCs w:val="24"/>
        </w:rPr>
        <w:t xml:space="preserve"> τα εξής: Ποια είναι η συμβολή του κλάδου στην παραγωγική δ</w:t>
      </w:r>
      <w:r w:rsidR="00033A45">
        <w:rPr>
          <w:rFonts w:ascii="Times New Roman" w:hAnsi="Times New Roman" w:cs="Times New Roman"/>
          <w:bCs/>
          <w:sz w:val="24"/>
          <w:szCs w:val="24"/>
        </w:rPr>
        <w:t>ιαδικασία των υπολοίπων κλάδων, π</w:t>
      </w:r>
      <w:r w:rsidR="0068457E" w:rsidRPr="00521D7D">
        <w:rPr>
          <w:rFonts w:ascii="Times New Roman" w:hAnsi="Times New Roman" w:cs="Times New Roman"/>
          <w:bCs/>
          <w:sz w:val="24"/>
          <w:szCs w:val="24"/>
        </w:rPr>
        <w:t>οια είναι η σχετική σημασία των υπολοίπων κλάδων στην παραγωγική διαδικασί</w:t>
      </w:r>
      <w:r w:rsidR="00033A45">
        <w:rPr>
          <w:rFonts w:ascii="Times New Roman" w:hAnsi="Times New Roman" w:cs="Times New Roman"/>
          <w:bCs/>
          <w:sz w:val="24"/>
          <w:szCs w:val="24"/>
        </w:rPr>
        <w:t>α του κλάδου λιανικού εμπορίου και π</w:t>
      </w:r>
      <w:r w:rsidR="0068457E" w:rsidRPr="00521D7D">
        <w:rPr>
          <w:rFonts w:ascii="Times New Roman" w:hAnsi="Times New Roman" w:cs="Times New Roman"/>
          <w:bCs/>
          <w:sz w:val="24"/>
          <w:szCs w:val="24"/>
        </w:rPr>
        <w:t xml:space="preserve">οια είναι η διάχυση του πλήγματος της πανδημίας στον κλάδο λιανικού εμπορίου στους υπόλοιπους κλάδους της οικονομίας και η αξιολόγηση των κυβερνητικών μέτρων στήριξης.. </w:t>
      </w:r>
    </w:p>
    <w:p w14:paraId="1AED401B" w14:textId="2F507D9F" w:rsidR="00A7693C" w:rsidRPr="00B0470A" w:rsidRDefault="004A4E89" w:rsidP="0053280A">
      <w:pPr>
        <w:jc w:val="both"/>
        <w:rPr>
          <w:rFonts w:ascii="Times New Roman" w:hAnsi="Times New Roman" w:cs="Times New Roman"/>
          <w:bCs/>
          <w:sz w:val="24"/>
          <w:szCs w:val="24"/>
        </w:rPr>
      </w:pPr>
      <w:r w:rsidRPr="004A4E89">
        <w:rPr>
          <w:rFonts w:ascii="Times New Roman" w:hAnsi="Times New Roman" w:cs="Times New Roman"/>
          <w:b/>
          <w:bCs/>
          <w:sz w:val="24"/>
          <w:szCs w:val="24"/>
        </w:rPr>
        <w:t>Ο</w:t>
      </w:r>
      <w:r>
        <w:rPr>
          <w:rFonts w:ascii="Times New Roman" w:hAnsi="Times New Roman" w:cs="Times New Roman"/>
          <w:bCs/>
          <w:sz w:val="24"/>
          <w:szCs w:val="24"/>
        </w:rPr>
        <w:t xml:space="preserve"> </w:t>
      </w:r>
      <w:r w:rsidR="004255FF">
        <w:rPr>
          <w:rFonts w:ascii="Times New Roman" w:hAnsi="Times New Roman" w:cs="Times New Roman"/>
          <w:b/>
          <w:bCs/>
          <w:sz w:val="24"/>
          <w:szCs w:val="24"/>
        </w:rPr>
        <w:t>κ.</w:t>
      </w:r>
      <w:r w:rsidRPr="004A4E89">
        <w:rPr>
          <w:rFonts w:ascii="Times New Roman" w:hAnsi="Times New Roman" w:cs="Times New Roman"/>
          <w:b/>
          <w:bCs/>
          <w:sz w:val="24"/>
          <w:szCs w:val="24"/>
        </w:rPr>
        <w:t xml:space="preserve"> Νικόλαος </w:t>
      </w:r>
      <w:proofErr w:type="spellStart"/>
      <w:r w:rsidRPr="004A4E89">
        <w:rPr>
          <w:rFonts w:ascii="Times New Roman" w:hAnsi="Times New Roman" w:cs="Times New Roman"/>
          <w:b/>
          <w:bCs/>
          <w:sz w:val="24"/>
          <w:szCs w:val="24"/>
        </w:rPr>
        <w:t>Βέττας</w:t>
      </w:r>
      <w:proofErr w:type="spellEnd"/>
      <w:r w:rsidRPr="004A4E89">
        <w:rPr>
          <w:rFonts w:ascii="Times New Roman" w:hAnsi="Times New Roman" w:cs="Times New Roman"/>
          <w:b/>
          <w:bCs/>
          <w:sz w:val="24"/>
          <w:szCs w:val="24"/>
        </w:rPr>
        <w:t xml:space="preserve"> Γενικός Διευθυντής του ΙΟΒΕ</w:t>
      </w:r>
      <w:r w:rsidR="004B0C45">
        <w:rPr>
          <w:rFonts w:ascii="Times New Roman" w:hAnsi="Times New Roman" w:cs="Times New Roman"/>
          <w:bCs/>
          <w:sz w:val="24"/>
          <w:szCs w:val="24"/>
        </w:rPr>
        <w:t xml:space="preserve"> σ</w:t>
      </w:r>
      <w:r w:rsidR="00A7693C" w:rsidRPr="00B0470A">
        <w:rPr>
          <w:rFonts w:ascii="Times New Roman" w:hAnsi="Times New Roman" w:cs="Times New Roman"/>
          <w:bCs/>
          <w:sz w:val="24"/>
          <w:szCs w:val="24"/>
        </w:rPr>
        <w:t>ημείωσε ότι σε μακροοικονομικό επίπεδο οι επιπτώσεις της πανδημίας είναι ιδιαίτερα επιβαρυντικές (ύφεση μεταξύ -8% και -9%), ειδικά αν υπολογιστεί η αναπτυξιακή δυναμική της ελληνικής οικονομίας το 2019 αλλά και ο αποπληθωρισμός. Υπογράμμισε ότι το λιανικό εμπόριο, από κοινού με τον τουρισμό, τις μεταφορές και την εστίαση, προσέφερε ισχυρά στηρίγματα στην απασχόλησ</w:t>
      </w:r>
      <w:r w:rsidR="00A7693C">
        <w:rPr>
          <w:rFonts w:ascii="Times New Roman" w:hAnsi="Times New Roman" w:cs="Times New Roman"/>
          <w:bCs/>
          <w:sz w:val="24"/>
          <w:szCs w:val="24"/>
        </w:rPr>
        <w:t xml:space="preserve">η κατά τη διάρκεια της ύφεσης. </w:t>
      </w:r>
      <w:r w:rsidR="00D271C2">
        <w:rPr>
          <w:rFonts w:ascii="Times New Roman" w:hAnsi="Times New Roman" w:cs="Times New Roman"/>
          <w:bCs/>
          <w:sz w:val="24"/>
          <w:szCs w:val="24"/>
        </w:rPr>
        <w:t>Ε</w:t>
      </w:r>
      <w:r w:rsidR="00A7693C" w:rsidRPr="00B0470A">
        <w:rPr>
          <w:rFonts w:ascii="Times New Roman" w:hAnsi="Times New Roman" w:cs="Times New Roman"/>
          <w:bCs/>
          <w:sz w:val="24"/>
          <w:szCs w:val="24"/>
        </w:rPr>
        <w:t>πισήμανε τη σημασία της αλλαγής του παραγωγικού υποδείγματος στον τουρισμό και ιδιαίτερα στο λιανικό εμπόριο το οποίο θα πρέπει να αξιοποιήσει την τεχνολογία και τα δεδομένα</w:t>
      </w:r>
      <w:r w:rsidR="0053280A">
        <w:rPr>
          <w:rFonts w:ascii="Times New Roman" w:hAnsi="Times New Roman" w:cs="Times New Roman"/>
          <w:bCs/>
          <w:sz w:val="24"/>
          <w:szCs w:val="24"/>
        </w:rPr>
        <w:t>. Υ</w:t>
      </w:r>
      <w:r w:rsidR="00A7693C" w:rsidRPr="00B0470A">
        <w:rPr>
          <w:rFonts w:ascii="Times New Roman" w:hAnsi="Times New Roman" w:cs="Times New Roman"/>
          <w:bCs/>
          <w:sz w:val="24"/>
          <w:szCs w:val="24"/>
        </w:rPr>
        <w:t>πογράμμισε</w:t>
      </w:r>
      <w:r w:rsidR="00CF2E1F">
        <w:rPr>
          <w:rFonts w:ascii="Times New Roman" w:hAnsi="Times New Roman" w:cs="Times New Roman"/>
          <w:bCs/>
          <w:sz w:val="24"/>
          <w:szCs w:val="24"/>
        </w:rPr>
        <w:t>, δε,</w:t>
      </w:r>
      <w:r w:rsidR="00A7693C" w:rsidRPr="00B0470A">
        <w:rPr>
          <w:rFonts w:ascii="Times New Roman" w:hAnsi="Times New Roman" w:cs="Times New Roman"/>
          <w:bCs/>
          <w:sz w:val="24"/>
          <w:szCs w:val="24"/>
        </w:rPr>
        <w:t xml:space="preserve"> την αναγκαιότητα ενός νέου Κοινωνικού Συμβολαίου αλλά και ενός νέου παραγωγικού υποδείγματος</w:t>
      </w:r>
      <w:r w:rsidR="00EC7E62">
        <w:rPr>
          <w:rFonts w:ascii="Times New Roman" w:hAnsi="Times New Roman" w:cs="Times New Roman"/>
          <w:bCs/>
          <w:sz w:val="24"/>
          <w:szCs w:val="24"/>
        </w:rPr>
        <w:t>.</w:t>
      </w:r>
    </w:p>
    <w:p w14:paraId="7E5D3DDF" w14:textId="4CD84944" w:rsidR="003F0B59" w:rsidRDefault="004255FF" w:rsidP="0053280A">
      <w:pPr>
        <w:jc w:val="both"/>
        <w:rPr>
          <w:rFonts w:ascii="Times New Roman" w:hAnsi="Times New Roman" w:cs="Times New Roman"/>
          <w:bCs/>
          <w:sz w:val="24"/>
          <w:szCs w:val="24"/>
        </w:rPr>
      </w:pPr>
      <w:r>
        <w:rPr>
          <w:rFonts w:ascii="Times New Roman" w:hAnsi="Times New Roman" w:cs="Times New Roman"/>
          <w:b/>
          <w:bCs/>
          <w:sz w:val="24"/>
          <w:szCs w:val="24"/>
        </w:rPr>
        <w:t>Ο κ.</w:t>
      </w:r>
      <w:r w:rsidR="004A4E89" w:rsidRPr="00B0470A">
        <w:rPr>
          <w:rFonts w:ascii="Times New Roman" w:hAnsi="Times New Roman" w:cs="Times New Roman"/>
          <w:b/>
          <w:bCs/>
          <w:sz w:val="24"/>
          <w:szCs w:val="24"/>
        </w:rPr>
        <w:t xml:space="preserve"> Σπύρος Πρωτοψάλτης, Διοικητής του ΟΑΕΔ</w:t>
      </w:r>
      <w:r w:rsidR="004A4E89" w:rsidRPr="00B0470A">
        <w:rPr>
          <w:rFonts w:ascii="Times New Roman" w:hAnsi="Times New Roman" w:cs="Times New Roman"/>
          <w:bCs/>
          <w:sz w:val="24"/>
          <w:szCs w:val="24"/>
        </w:rPr>
        <w:t xml:space="preserve"> </w:t>
      </w:r>
      <w:r w:rsidR="002C160D">
        <w:rPr>
          <w:rFonts w:ascii="Times New Roman" w:hAnsi="Times New Roman" w:cs="Times New Roman"/>
          <w:bCs/>
          <w:sz w:val="24"/>
          <w:szCs w:val="24"/>
        </w:rPr>
        <w:t>υποστήριξε</w:t>
      </w:r>
      <w:r w:rsidR="00C27A54">
        <w:rPr>
          <w:rFonts w:ascii="Times New Roman" w:hAnsi="Times New Roman" w:cs="Times New Roman"/>
          <w:bCs/>
          <w:sz w:val="24"/>
          <w:szCs w:val="24"/>
        </w:rPr>
        <w:t xml:space="preserve"> ότι </w:t>
      </w:r>
      <w:r w:rsidR="00C27A54" w:rsidRPr="00B0470A">
        <w:rPr>
          <w:rFonts w:ascii="Times New Roman" w:hAnsi="Times New Roman" w:cs="Times New Roman"/>
          <w:bCs/>
          <w:sz w:val="24"/>
          <w:szCs w:val="24"/>
        </w:rPr>
        <w:t>α</w:t>
      </w:r>
      <w:r w:rsidR="00B0470A">
        <w:rPr>
          <w:rFonts w:ascii="Times New Roman" w:hAnsi="Times New Roman" w:cs="Times New Roman"/>
          <w:bCs/>
          <w:sz w:val="24"/>
          <w:szCs w:val="24"/>
        </w:rPr>
        <w:t xml:space="preserve">πό το ξεκίνημα της πανδημίας </w:t>
      </w:r>
      <w:r w:rsidR="00C27A54" w:rsidRPr="00B0470A">
        <w:rPr>
          <w:rFonts w:ascii="Times New Roman" w:hAnsi="Times New Roman" w:cs="Times New Roman"/>
          <w:bCs/>
          <w:sz w:val="24"/>
          <w:szCs w:val="24"/>
        </w:rPr>
        <w:t>ο ΟΑΕΔ βρέθηκε άμεσα στην πρώτη γραμμή για την αποτελεσματική στήριξη του εργατικού δυναμικού μέσα</w:t>
      </w:r>
      <w:r w:rsidR="002C160D" w:rsidRPr="00B0470A">
        <w:rPr>
          <w:rFonts w:ascii="Times New Roman" w:hAnsi="Times New Roman" w:cs="Times New Roman"/>
          <w:bCs/>
          <w:sz w:val="24"/>
          <w:szCs w:val="24"/>
        </w:rPr>
        <w:t xml:space="preserve"> σε πρωτόγνωρες συνθήκες, θέτοντας ως στόχο να αντιμετωπίσει</w:t>
      </w:r>
      <w:r w:rsidR="00C27A54" w:rsidRPr="00B0470A">
        <w:rPr>
          <w:rFonts w:ascii="Times New Roman" w:hAnsi="Times New Roman" w:cs="Times New Roman"/>
          <w:bCs/>
          <w:sz w:val="24"/>
          <w:szCs w:val="24"/>
        </w:rPr>
        <w:t xml:space="preserve"> την πρόκληση ως μία ευκαιρία για μεγάλες αλλαγές σε μικρό χρονικό διάστημα. </w:t>
      </w:r>
      <w:r w:rsidR="002C160D" w:rsidRPr="00B0470A">
        <w:rPr>
          <w:rFonts w:ascii="Times New Roman" w:hAnsi="Times New Roman" w:cs="Times New Roman"/>
          <w:bCs/>
          <w:sz w:val="24"/>
          <w:szCs w:val="24"/>
        </w:rPr>
        <w:t xml:space="preserve">Τόνισε ότι ο Οργανισμός επέδειξε </w:t>
      </w:r>
      <w:r w:rsidR="00C27A54" w:rsidRPr="00B0470A">
        <w:rPr>
          <w:rFonts w:ascii="Times New Roman" w:hAnsi="Times New Roman" w:cs="Times New Roman"/>
          <w:bCs/>
          <w:sz w:val="24"/>
          <w:szCs w:val="24"/>
        </w:rPr>
        <w:t>ευελιξία και γρή</w:t>
      </w:r>
      <w:r w:rsidR="002C160D" w:rsidRPr="00B0470A">
        <w:rPr>
          <w:rFonts w:ascii="Times New Roman" w:hAnsi="Times New Roman" w:cs="Times New Roman"/>
          <w:bCs/>
          <w:sz w:val="24"/>
          <w:szCs w:val="24"/>
        </w:rPr>
        <w:t>γορα αντανακλαστικά και υλοποίησε</w:t>
      </w:r>
      <w:r w:rsidR="00C27A54" w:rsidRPr="00B0470A">
        <w:rPr>
          <w:rFonts w:ascii="Times New Roman" w:hAnsi="Times New Roman" w:cs="Times New Roman"/>
          <w:bCs/>
          <w:sz w:val="24"/>
          <w:szCs w:val="24"/>
        </w:rPr>
        <w:t xml:space="preserve"> με ταχύτητα έκτακτα μέτρα, ενδυναμώνοντας το κοινωνικό δίχτυ προστασίας και ενεργοποιώντας με «νέα γενιά» ενισχυμένων και απλουστε</w:t>
      </w:r>
      <w:r w:rsidR="0085376B" w:rsidRPr="00B0470A">
        <w:rPr>
          <w:rFonts w:ascii="Times New Roman" w:hAnsi="Times New Roman" w:cs="Times New Roman"/>
          <w:bCs/>
          <w:sz w:val="24"/>
          <w:szCs w:val="24"/>
        </w:rPr>
        <w:t>υμένων προγραμμάτων απασχόλησης και επιπλέον</w:t>
      </w:r>
      <w:r w:rsidR="00C27A54" w:rsidRPr="00B0470A">
        <w:rPr>
          <w:rFonts w:ascii="Times New Roman" w:hAnsi="Times New Roman" w:cs="Times New Roman"/>
          <w:bCs/>
          <w:sz w:val="24"/>
          <w:szCs w:val="24"/>
        </w:rPr>
        <w:t xml:space="preserve"> δημιουργώντας χιλιάδες νέες θέσεις εργασίας και σημειώνοντας ιστορικό ρεκόρ απορροφητικότητας στον ιδιωτικό τομέα. </w:t>
      </w:r>
    </w:p>
    <w:p w14:paraId="3CE381B0" w14:textId="38AD98D1" w:rsidR="00C61E2C" w:rsidRPr="00D459CF" w:rsidRDefault="004118D0" w:rsidP="0053280A">
      <w:pPr>
        <w:pStyle w:val="a5"/>
        <w:numPr>
          <w:ilvl w:val="0"/>
          <w:numId w:val="5"/>
        </w:numPr>
        <w:jc w:val="both"/>
        <w:rPr>
          <w:rFonts w:ascii="Times New Roman" w:hAnsi="Times New Roman" w:cs="Times New Roman"/>
          <w:iCs/>
          <w:sz w:val="24"/>
          <w:szCs w:val="24"/>
          <w:u w:val="single"/>
        </w:rPr>
      </w:pPr>
      <w:r w:rsidRPr="004118D0">
        <w:rPr>
          <w:rFonts w:ascii="Times New Roman" w:hAnsi="Times New Roman" w:cs="Times New Roman"/>
          <w:b/>
          <w:bCs/>
          <w:sz w:val="24"/>
          <w:szCs w:val="24"/>
          <w:u w:val="single"/>
        </w:rPr>
        <w:t>Στρογγυλό Τραπέζι «Η αγορά μετά την πανδημία»</w:t>
      </w:r>
    </w:p>
    <w:p w14:paraId="5A491E6D" w14:textId="582D7430" w:rsidR="00D459CF" w:rsidRDefault="00D459CF" w:rsidP="0053280A">
      <w:pPr>
        <w:jc w:val="both"/>
        <w:rPr>
          <w:rFonts w:ascii="Times New Roman" w:hAnsi="Times New Roman" w:cs="Times New Roman"/>
          <w:bCs/>
          <w:sz w:val="24"/>
          <w:szCs w:val="24"/>
        </w:rPr>
      </w:pPr>
      <w:r w:rsidRPr="00D459CF">
        <w:rPr>
          <w:rFonts w:ascii="Times New Roman" w:hAnsi="Times New Roman" w:cs="Times New Roman"/>
          <w:b/>
          <w:iCs/>
          <w:sz w:val="24"/>
          <w:szCs w:val="24"/>
        </w:rPr>
        <w:t xml:space="preserve">Ο Πρόεδρος της ΕΣΕΕ κ. Γιώργος Καρανίκας επεσήμανε πως </w:t>
      </w:r>
      <w:r w:rsidRPr="00D459CF">
        <w:rPr>
          <w:rFonts w:ascii="Times New Roman" w:hAnsi="Times New Roman" w:cs="Times New Roman"/>
          <w:bCs/>
          <w:sz w:val="24"/>
          <w:szCs w:val="24"/>
        </w:rPr>
        <w:t xml:space="preserve">οι επιπτώσεις της υγειονομικής κρίσης ήταν ασύμμετρες, δηλαδή ο αντίκτυπός της διαφοροποιείται αναλόγως του κλάδου του μεγέθους της επιχείρησης. Η πανδημία συνιστά ιδιαίτερη απειλή για τις εμπορικές επιχειρήσεις καθώς το 88% αυτών θεωρεί πως ο Covid-19 θα επηρεάσει αρνητικά τον κύκλο εργασιών, ενώ το 56% των επιχειρήσεων εκτιμά πως η πτώση του κύκλου εργασιών θα υπερβεί το 40%. </w:t>
      </w:r>
      <w:r w:rsidR="008E5F3F" w:rsidRPr="008E5F3F">
        <w:rPr>
          <w:rFonts w:ascii="Times New Roman" w:hAnsi="Times New Roman" w:cs="Times New Roman"/>
          <w:bCs/>
          <w:sz w:val="24"/>
          <w:szCs w:val="24"/>
        </w:rPr>
        <w:t>Παράλληλα, καταγράφηκε στασιμότητα οφειλών σε εφορία και ταμεία λόγω του μέτρου των αναστολών, γεγονός που αναδεικνύει την αγωνία των επιχειρήσεων και ανέφερε πως η προσφυγή σε παρεμβάσεις όπως η επιστρεπτέα και η αποζημίωση ειδικού σκοπού διογκώνουν την ανησυχία για την επόμενη ημέρα, όταν θα αποσυρθεί η «τεχνική υποστήριξη» της οικονομίας</w:t>
      </w:r>
      <w:r w:rsidR="008E5F3F">
        <w:rPr>
          <w:rFonts w:ascii="Times New Roman" w:hAnsi="Times New Roman" w:cs="Times New Roman"/>
          <w:bCs/>
          <w:sz w:val="24"/>
          <w:szCs w:val="24"/>
        </w:rPr>
        <w:t xml:space="preserve">. </w:t>
      </w:r>
      <w:r w:rsidRPr="00D459CF">
        <w:rPr>
          <w:rFonts w:ascii="Times New Roman" w:hAnsi="Times New Roman" w:cs="Times New Roman"/>
          <w:bCs/>
          <w:sz w:val="24"/>
          <w:szCs w:val="24"/>
        </w:rPr>
        <w:t>Υπογράμμισε πως η αβεβαιότητα επιτείνεται από το γεγονός ότι ο χρόνος επιστροφής στην κανονικότητα εκτιμάται ότι θα φθάσει τουλάχιστον τα 2 χρόνια. Είναι χαρακτηριστικό, ανέφερε, πως μόνο για τις επιχειρήσεις λιανικής που τέθηκαν σε αναστολή λειτουργίας το Μάρτιο του 2020 στο λιανικό, η ετήσια υποχώρηση του κύκλου εργασιών ανήλθε σε 20,1%. Μεγάλο πρόβλημα χαρακτήρισε την αύξηση του αριθμού των απειλούμενων από 18% σε 35% που αποκαλύπτει το μεγαλύτερο κίνδυνο της πανδημίας, δηλαδή τη μετατροπή υγειών επιχειρήσεων σε προβληματικές.</w:t>
      </w:r>
    </w:p>
    <w:p w14:paraId="533FD600" w14:textId="77777777" w:rsidR="00A30854" w:rsidRDefault="002E27D0" w:rsidP="0053280A">
      <w:pPr>
        <w:jc w:val="both"/>
        <w:rPr>
          <w:rFonts w:ascii="Times New Roman" w:hAnsi="Times New Roman" w:cs="Times New Roman"/>
          <w:bCs/>
          <w:sz w:val="24"/>
          <w:szCs w:val="24"/>
        </w:rPr>
      </w:pPr>
      <w:r w:rsidRPr="006B41B5">
        <w:rPr>
          <w:rFonts w:ascii="Times New Roman" w:hAnsi="Times New Roman" w:cs="Times New Roman"/>
          <w:b/>
          <w:bCs/>
          <w:sz w:val="24"/>
          <w:szCs w:val="24"/>
        </w:rPr>
        <w:t xml:space="preserve">Ο κ. Γιώργος </w:t>
      </w:r>
      <w:proofErr w:type="spellStart"/>
      <w:r w:rsidRPr="006B41B5">
        <w:rPr>
          <w:rFonts w:ascii="Times New Roman" w:hAnsi="Times New Roman" w:cs="Times New Roman"/>
          <w:b/>
          <w:bCs/>
          <w:sz w:val="24"/>
          <w:szCs w:val="24"/>
        </w:rPr>
        <w:t>Καββαθάς</w:t>
      </w:r>
      <w:proofErr w:type="spellEnd"/>
      <w:r w:rsidRPr="006B41B5">
        <w:rPr>
          <w:rFonts w:ascii="Times New Roman" w:hAnsi="Times New Roman" w:cs="Times New Roman"/>
          <w:b/>
          <w:bCs/>
          <w:sz w:val="24"/>
          <w:szCs w:val="24"/>
        </w:rPr>
        <w:t>, Πρόεδρος της ΓΣΕΒΕΕ</w:t>
      </w:r>
      <w:r w:rsidR="00322CF3">
        <w:rPr>
          <w:rFonts w:ascii="Times New Roman" w:hAnsi="Times New Roman" w:cs="Times New Roman"/>
          <w:bCs/>
          <w:sz w:val="24"/>
          <w:szCs w:val="24"/>
        </w:rPr>
        <w:t xml:space="preserve"> σημείωσε </w:t>
      </w:r>
      <w:r w:rsidR="006B41B5" w:rsidRPr="006B41B5">
        <w:rPr>
          <w:rFonts w:ascii="Times New Roman" w:hAnsi="Times New Roman" w:cs="Times New Roman"/>
          <w:bCs/>
          <w:sz w:val="24"/>
          <w:szCs w:val="24"/>
        </w:rPr>
        <w:t>ότι η επανεκκίνηση της ελληνικής οικονομίας και η έξοδος από την ύφεση έχει ως αναγκαία συνθήκη και προϋπόθεση την αποτελεσματική αντιμετώπιση της πανδημίας.</w:t>
      </w:r>
      <w:r w:rsidR="00322CF3">
        <w:rPr>
          <w:rFonts w:ascii="Times New Roman" w:hAnsi="Times New Roman" w:cs="Times New Roman"/>
          <w:bCs/>
          <w:sz w:val="24"/>
          <w:szCs w:val="24"/>
        </w:rPr>
        <w:t xml:space="preserve"> </w:t>
      </w:r>
      <w:r w:rsidR="006B41B5" w:rsidRPr="006B41B5">
        <w:rPr>
          <w:rFonts w:ascii="Times New Roman" w:hAnsi="Times New Roman" w:cs="Times New Roman"/>
          <w:bCs/>
          <w:sz w:val="24"/>
          <w:szCs w:val="24"/>
        </w:rPr>
        <w:t>Το δεύτερο ζήτημα</w:t>
      </w:r>
      <w:r w:rsidR="00322CF3">
        <w:rPr>
          <w:rFonts w:ascii="Times New Roman" w:hAnsi="Times New Roman" w:cs="Times New Roman"/>
          <w:bCs/>
          <w:sz w:val="24"/>
          <w:szCs w:val="24"/>
        </w:rPr>
        <w:t xml:space="preserve"> που έθιξε είναι ότι </w:t>
      </w:r>
      <w:r w:rsidR="006B41B5" w:rsidRPr="006B41B5">
        <w:rPr>
          <w:rFonts w:ascii="Times New Roman" w:hAnsi="Times New Roman" w:cs="Times New Roman"/>
          <w:bCs/>
          <w:sz w:val="24"/>
          <w:szCs w:val="24"/>
        </w:rPr>
        <w:t xml:space="preserve">η ύφεση δεν έπληξε </w:t>
      </w:r>
      <w:r w:rsidR="006B41B5" w:rsidRPr="006B41B5">
        <w:rPr>
          <w:rFonts w:ascii="Times New Roman" w:hAnsi="Times New Roman" w:cs="Times New Roman"/>
          <w:bCs/>
          <w:sz w:val="24"/>
          <w:szCs w:val="24"/>
        </w:rPr>
        <w:lastRenderedPageBreak/>
        <w:t xml:space="preserve">ισομερώς όλους τους τομείς, τους κλάδους και τις επιχειρήσεις. Με βάση τα διαθέσιμα στοιχεία –τόσο αυτά που προέρχονται από επίσημες πηγές όσο και εκείνα που προέρχονται από τις έρευνες του ΙΜΕ ΓΣΕΒΕΕ – η ύφεση δεν έπληξε στον ίδιο βαθμό και με την ίδια σφοδρότητα όλους τους κλάδους και τις επιχειρήσεις. Αυτό γίνεται εμφανές από την απλή παρατήρηση των δεικτών των σχετικών με τον κύκλο εργασιών και κυρίως με τη ρευστότητα των επιχειρήσεων. Επομένως, </w:t>
      </w:r>
      <w:r w:rsidR="00810617">
        <w:rPr>
          <w:rFonts w:ascii="Times New Roman" w:hAnsi="Times New Roman" w:cs="Times New Roman"/>
          <w:bCs/>
          <w:sz w:val="24"/>
          <w:szCs w:val="24"/>
        </w:rPr>
        <w:t xml:space="preserve">τόνισε, </w:t>
      </w:r>
      <w:r w:rsidR="006B41B5" w:rsidRPr="006B41B5">
        <w:rPr>
          <w:rFonts w:ascii="Times New Roman" w:hAnsi="Times New Roman" w:cs="Times New Roman"/>
          <w:bCs/>
          <w:sz w:val="24"/>
          <w:szCs w:val="24"/>
        </w:rPr>
        <w:t>επαρκής συνθήκη για το «μετά» και την επανεκκίνηση είναι ή διασφάλιση της ισότητας ευκαιριών για όλους τους κλάδους και όλες τις επιχειρήσεις. Το τρίτο ζήτημα</w:t>
      </w:r>
      <w:r w:rsidR="00810617">
        <w:rPr>
          <w:rFonts w:ascii="Times New Roman" w:hAnsi="Times New Roman" w:cs="Times New Roman"/>
          <w:bCs/>
          <w:sz w:val="24"/>
          <w:szCs w:val="24"/>
        </w:rPr>
        <w:t xml:space="preserve"> που ανέφερε</w:t>
      </w:r>
      <w:r w:rsidR="006B41B5" w:rsidRPr="006B41B5">
        <w:rPr>
          <w:rFonts w:ascii="Times New Roman" w:hAnsi="Times New Roman" w:cs="Times New Roman"/>
          <w:bCs/>
          <w:sz w:val="24"/>
          <w:szCs w:val="24"/>
        </w:rPr>
        <w:t xml:space="preserve"> είναι η άρση του διαχωρισμού και της διάκρισης, όπως αυτή αποτυπώνεται στα κείμενα πολιτικής αλλά και στα αναπτυξιακά σχέδια ανάμεσα στις μεγάλες αφενός και τις μικρές και πολύ μικρές επιχειρήσεις αφετέρου. Το ζήτημα, δηλαδή</w:t>
      </w:r>
      <w:r w:rsidR="00810617">
        <w:rPr>
          <w:rFonts w:ascii="Times New Roman" w:hAnsi="Times New Roman" w:cs="Times New Roman"/>
          <w:bCs/>
          <w:sz w:val="24"/>
          <w:szCs w:val="24"/>
        </w:rPr>
        <w:t>, είπε,</w:t>
      </w:r>
      <w:r w:rsidR="006B41B5" w:rsidRPr="006B41B5">
        <w:rPr>
          <w:rFonts w:ascii="Times New Roman" w:hAnsi="Times New Roman" w:cs="Times New Roman"/>
          <w:bCs/>
          <w:sz w:val="24"/>
          <w:szCs w:val="24"/>
        </w:rPr>
        <w:t xml:space="preserve"> δεν είναι ο διαχωρισμός τους αλλά η σχέση τους.    </w:t>
      </w:r>
    </w:p>
    <w:p w14:paraId="7A89CBAD" w14:textId="77777777" w:rsidR="000141F8" w:rsidRDefault="00810617" w:rsidP="0053280A">
      <w:pPr>
        <w:jc w:val="both"/>
        <w:rPr>
          <w:rFonts w:ascii="Times New Roman" w:hAnsi="Times New Roman" w:cs="Times New Roman"/>
          <w:bCs/>
          <w:sz w:val="24"/>
          <w:szCs w:val="24"/>
        </w:rPr>
      </w:pPr>
      <w:r w:rsidRPr="00692EB7">
        <w:rPr>
          <w:rFonts w:ascii="Times New Roman" w:hAnsi="Times New Roman" w:cs="Times New Roman"/>
          <w:b/>
          <w:bCs/>
          <w:sz w:val="24"/>
          <w:szCs w:val="24"/>
        </w:rPr>
        <w:t xml:space="preserve">Ο κ. Γιάννης </w:t>
      </w:r>
      <w:proofErr w:type="spellStart"/>
      <w:r w:rsidRPr="00692EB7">
        <w:rPr>
          <w:rFonts w:ascii="Times New Roman" w:hAnsi="Times New Roman" w:cs="Times New Roman"/>
          <w:b/>
          <w:bCs/>
          <w:sz w:val="24"/>
          <w:szCs w:val="24"/>
        </w:rPr>
        <w:t>Παναγόπουλος</w:t>
      </w:r>
      <w:proofErr w:type="spellEnd"/>
      <w:r w:rsidRPr="00692EB7">
        <w:rPr>
          <w:rFonts w:ascii="Times New Roman" w:hAnsi="Times New Roman" w:cs="Times New Roman"/>
          <w:b/>
          <w:bCs/>
          <w:sz w:val="24"/>
          <w:szCs w:val="24"/>
        </w:rPr>
        <w:t>, Πρόεδρος της ΓΣΕΕ</w:t>
      </w:r>
      <w:r w:rsidRPr="00A30854">
        <w:rPr>
          <w:rFonts w:ascii="Times New Roman" w:hAnsi="Times New Roman" w:cs="Times New Roman"/>
          <w:bCs/>
          <w:sz w:val="24"/>
          <w:szCs w:val="24"/>
        </w:rPr>
        <w:t xml:space="preserve"> εστίασε</w:t>
      </w:r>
      <w:r w:rsidR="00A30854">
        <w:rPr>
          <w:rFonts w:ascii="Times New Roman" w:hAnsi="Times New Roman" w:cs="Times New Roman"/>
          <w:bCs/>
          <w:sz w:val="24"/>
          <w:szCs w:val="24"/>
        </w:rPr>
        <w:t xml:space="preserve"> στο γεγονός ότι</w:t>
      </w:r>
      <w:r w:rsidRPr="00A30854">
        <w:rPr>
          <w:rFonts w:ascii="Times New Roman" w:hAnsi="Times New Roman" w:cs="Times New Roman"/>
          <w:bCs/>
          <w:sz w:val="24"/>
          <w:szCs w:val="24"/>
        </w:rPr>
        <w:t xml:space="preserve"> </w:t>
      </w:r>
      <w:r w:rsidR="00A30854">
        <w:rPr>
          <w:rFonts w:ascii="Times New Roman" w:hAnsi="Times New Roman" w:cs="Times New Roman"/>
          <w:bCs/>
          <w:sz w:val="24"/>
          <w:szCs w:val="24"/>
        </w:rPr>
        <w:t>η</w:t>
      </w:r>
      <w:r w:rsidRPr="00A30854">
        <w:rPr>
          <w:rFonts w:ascii="Times New Roman" w:hAnsi="Times New Roman" w:cs="Times New Roman"/>
          <w:bCs/>
          <w:sz w:val="24"/>
          <w:szCs w:val="24"/>
        </w:rPr>
        <w:t xml:space="preserve"> πανδημική κρίση αποκάλυψε την ευθραυστότητα του συστήματος δημόσιας υγείας, της αγορά εργασίας και της ελληνικής οικονομίας. </w:t>
      </w:r>
      <w:r w:rsidR="00A30854">
        <w:rPr>
          <w:rFonts w:ascii="Times New Roman" w:hAnsi="Times New Roman" w:cs="Times New Roman"/>
          <w:bCs/>
          <w:sz w:val="24"/>
          <w:szCs w:val="24"/>
        </w:rPr>
        <w:t>Επισήμανε ότι τ</w:t>
      </w:r>
      <w:r w:rsidRPr="00A30854">
        <w:rPr>
          <w:rFonts w:ascii="Times New Roman" w:hAnsi="Times New Roman" w:cs="Times New Roman"/>
          <w:bCs/>
          <w:sz w:val="24"/>
          <w:szCs w:val="24"/>
        </w:rPr>
        <w:t>ο 2020, όπως και το πρώτο τρίμηνο του 2021, η αγορά εργασίας αντιμετωπίζει μια άνευ προηγουμένου κρίση σε θέσεις εργασίας, εισοδήματα και επίπεδα επισφάλειας και αβεβαιότητας. Η διευρυμένη χρήση ψηφιακών τεχνολογιών αλλάζει θεμελιακές ισορροπίες για τους εργαζόμενους, ενώ αυξάνονται οι κίνδυνοι για ανεξέλεγκτη υπερεργασία, εντατικοποίηση και παραβίαση της προσωπικής και οικογενειακής ζωής τους. </w:t>
      </w:r>
      <w:r w:rsidR="00A30854">
        <w:rPr>
          <w:rFonts w:ascii="Times New Roman" w:hAnsi="Times New Roman" w:cs="Times New Roman"/>
          <w:bCs/>
          <w:sz w:val="24"/>
          <w:szCs w:val="24"/>
        </w:rPr>
        <w:t>Τόνισε πως η</w:t>
      </w:r>
      <w:r w:rsidRPr="00A30854">
        <w:rPr>
          <w:rFonts w:ascii="Times New Roman" w:hAnsi="Times New Roman" w:cs="Times New Roman"/>
          <w:bCs/>
          <w:sz w:val="24"/>
          <w:szCs w:val="24"/>
        </w:rPr>
        <w:t xml:space="preserve"> τηλεργασία πρέπει να είναι επιτρεπτή μόνο εφόσον το σύστημα εφαρμογής της ρυθμίζεται από συλλογική σύμβαση εργασίας.</w:t>
      </w:r>
      <w:r w:rsidR="00A30854">
        <w:rPr>
          <w:rFonts w:ascii="Times New Roman" w:hAnsi="Times New Roman" w:cs="Times New Roman"/>
          <w:bCs/>
          <w:sz w:val="24"/>
          <w:szCs w:val="24"/>
        </w:rPr>
        <w:t xml:space="preserve"> </w:t>
      </w:r>
      <w:r w:rsidR="00692EB7">
        <w:rPr>
          <w:rFonts w:ascii="Times New Roman" w:hAnsi="Times New Roman" w:cs="Times New Roman"/>
          <w:bCs/>
          <w:sz w:val="24"/>
          <w:szCs w:val="24"/>
        </w:rPr>
        <w:t>Υπογράμμισε πως τ</w:t>
      </w:r>
      <w:r w:rsidRPr="00A30854">
        <w:rPr>
          <w:rFonts w:ascii="Times New Roman" w:hAnsi="Times New Roman" w:cs="Times New Roman"/>
          <w:bCs/>
          <w:sz w:val="24"/>
          <w:szCs w:val="24"/>
        </w:rPr>
        <w:t xml:space="preserve">ο αμέσως επόμενο χρονικό διάστημα στο επίκεντρο της οικονομικής πολιτικής πρέπει να είναι η βιώσιμη ανάκαμψη της οικονομίας. </w:t>
      </w:r>
      <w:r w:rsidR="00692EB7">
        <w:rPr>
          <w:rFonts w:ascii="Times New Roman" w:hAnsi="Times New Roman" w:cs="Times New Roman"/>
          <w:bCs/>
          <w:sz w:val="24"/>
          <w:szCs w:val="24"/>
        </w:rPr>
        <w:t>Τόνισε πως ο</w:t>
      </w:r>
      <w:r w:rsidRPr="00A30854">
        <w:rPr>
          <w:rFonts w:ascii="Times New Roman" w:hAnsi="Times New Roman" w:cs="Times New Roman"/>
          <w:bCs/>
          <w:sz w:val="24"/>
          <w:szCs w:val="24"/>
        </w:rPr>
        <w:t>ι πόροι που θα χρηματοδοτήσουν το Ελληνικό Σχέδιο Ανάκαμψης και Ανθεκτικότητας μπορούν να πυροδοτήσουν την αναγκαία αλλαγή αναπτυξιακού υποδείγματος.</w:t>
      </w:r>
      <w:r w:rsidR="00692EB7">
        <w:rPr>
          <w:rFonts w:ascii="Times New Roman" w:hAnsi="Times New Roman" w:cs="Times New Roman"/>
          <w:bCs/>
          <w:sz w:val="24"/>
          <w:szCs w:val="24"/>
        </w:rPr>
        <w:t xml:space="preserve"> Παραπέμποντας σε συγκεκριμένη πρόταση της </w:t>
      </w:r>
      <w:r w:rsidR="00684574">
        <w:rPr>
          <w:rFonts w:ascii="Times New Roman" w:hAnsi="Times New Roman" w:cs="Times New Roman"/>
          <w:bCs/>
          <w:sz w:val="24"/>
          <w:szCs w:val="24"/>
        </w:rPr>
        <w:t xml:space="preserve">ΓΣΕΕ </w:t>
      </w:r>
      <w:r w:rsidRPr="00A30854">
        <w:rPr>
          <w:rFonts w:ascii="Times New Roman" w:hAnsi="Times New Roman" w:cs="Times New Roman"/>
          <w:bCs/>
          <w:sz w:val="24"/>
          <w:szCs w:val="24"/>
        </w:rPr>
        <w:t>για την μετάβαση της χώρας σε ένα βιώσιμο υπόδειγμα ανάπτυξης, με</w:t>
      </w:r>
      <w:r w:rsidR="00684574">
        <w:rPr>
          <w:rFonts w:ascii="Times New Roman" w:hAnsi="Times New Roman" w:cs="Times New Roman"/>
          <w:bCs/>
          <w:sz w:val="24"/>
          <w:szCs w:val="24"/>
        </w:rPr>
        <w:t xml:space="preserve"> </w:t>
      </w:r>
      <w:r w:rsidRPr="00A30854">
        <w:rPr>
          <w:rFonts w:ascii="Times New Roman" w:hAnsi="Times New Roman" w:cs="Times New Roman"/>
          <w:bCs/>
          <w:sz w:val="24"/>
          <w:szCs w:val="24"/>
        </w:rPr>
        <w:t xml:space="preserve">ισορροπημένη διάσταση τομεακής πολιτικής και δημιουργίας θέσεων εργασίας που θα επιταχύνουν τον ψηφιακό και πράσινο μετασχηματισμό </w:t>
      </w:r>
      <w:r w:rsidR="000141F8">
        <w:rPr>
          <w:rFonts w:ascii="Times New Roman" w:hAnsi="Times New Roman" w:cs="Times New Roman"/>
          <w:bCs/>
          <w:sz w:val="24"/>
          <w:szCs w:val="24"/>
        </w:rPr>
        <w:t>της οικονομίας.</w:t>
      </w:r>
    </w:p>
    <w:p w14:paraId="5D89F8CC" w14:textId="77777777" w:rsidR="0086675F" w:rsidRDefault="00684574" w:rsidP="0053280A">
      <w:pPr>
        <w:jc w:val="both"/>
        <w:rPr>
          <w:rFonts w:ascii="Times New Roman" w:hAnsi="Times New Roman" w:cs="Times New Roman"/>
          <w:bCs/>
          <w:sz w:val="24"/>
          <w:szCs w:val="24"/>
        </w:rPr>
      </w:pPr>
      <w:r w:rsidRPr="0086675F">
        <w:rPr>
          <w:rFonts w:ascii="Times New Roman" w:hAnsi="Times New Roman" w:cs="Times New Roman"/>
          <w:b/>
          <w:bCs/>
          <w:sz w:val="24"/>
          <w:szCs w:val="24"/>
        </w:rPr>
        <w:t xml:space="preserve">Ο κ. Ευθύμιος </w:t>
      </w:r>
      <w:proofErr w:type="spellStart"/>
      <w:r w:rsidRPr="0086675F">
        <w:rPr>
          <w:rFonts w:ascii="Times New Roman" w:hAnsi="Times New Roman" w:cs="Times New Roman"/>
          <w:b/>
          <w:bCs/>
          <w:sz w:val="24"/>
          <w:szCs w:val="24"/>
        </w:rPr>
        <w:t>Βιδάλης</w:t>
      </w:r>
      <w:proofErr w:type="spellEnd"/>
      <w:r w:rsidRPr="0086675F">
        <w:rPr>
          <w:rFonts w:ascii="Times New Roman" w:hAnsi="Times New Roman" w:cs="Times New Roman"/>
          <w:b/>
          <w:bCs/>
          <w:sz w:val="24"/>
          <w:szCs w:val="24"/>
        </w:rPr>
        <w:t xml:space="preserve"> Πρόεδρος Εκτελεστικής Επιτροπής ΣΕΒ</w:t>
      </w:r>
      <w:r>
        <w:rPr>
          <w:rFonts w:ascii="Times New Roman" w:hAnsi="Times New Roman" w:cs="Times New Roman"/>
          <w:bCs/>
          <w:sz w:val="24"/>
          <w:szCs w:val="24"/>
        </w:rPr>
        <w:t xml:space="preserve"> </w:t>
      </w:r>
      <w:r w:rsidR="000141F8">
        <w:rPr>
          <w:rFonts w:ascii="Times New Roman" w:hAnsi="Times New Roman" w:cs="Times New Roman"/>
          <w:bCs/>
          <w:sz w:val="24"/>
          <w:szCs w:val="24"/>
        </w:rPr>
        <w:t xml:space="preserve">εστίασε στο ότι η </w:t>
      </w:r>
      <w:r w:rsidRPr="000141F8">
        <w:rPr>
          <w:rFonts w:ascii="Times New Roman" w:hAnsi="Times New Roman" w:cs="Times New Roman"/>
          <w:bCs/>
          <w:sz w:val="24"/>
          <w:szCs w:val="24"/>
        </w:rPr>
        <w:t>πανδημία, εκτός από μια μεγάλη κρίση είναι και μια μεγάλη ευκαιρία για όλους, να μάθουμε και να</w:t>
      </w:r>
      <w:r w:rsidR="000141F8">
        <w:rPr>
          <w:rFonts w:ascii="Times New Roman" w:hAnsi="Times New Roman" w:cs="Times New Roman"/>
          <w:bCs/>
          <w:sz w:val="24"/>
          <w:szCs w:val="24"/>
        </w:rPr>
        <w:t xml:space="preserve"> εξελιχθούμε, όπως ανέφερε χαρακτηριστικά. </w:t>
      </w:r>
      <w:r w:rsidR="00802B7C">
        <w:rPr>
          <w:rFonts w:ascii="Times New Roman" w:hAnsi="Times New Roman" w:cs="Times New Roman"/>
          <w:bCs/>
          <w:sz w:val="24"/>
          <w:szCs w:val="24"/>
        </w:rPr>
        <w:t>Υποστήριξε ότι ω</w:t>
      </w:r>
      <w:r w:rsidRPr="000141F8">
        <w:rPr>
          <w:rFonts w:ascii="Times New Roman" w:hAnsi="Times New Roman" w:cs="Times New Roman"/>
          <w:bCs/>
          <w:sz w:val="24"/>
          <w:szCs w:val="24"/>
        </w:rPr>
        <w:t xml:space="preserve">ς χώρα κάναμε ένα άλμα </w:t>
      </w:r>
      <w:proofErr w:type="spellStart"/>
      <w:r w:rsidRPr="000141F8">
        <w:rPr>
          <w:rFonts w:ascii="Times New Roman" w:hAnsi="Times New Roman" w:cs="Times New Roman"/>
          <w:bCs/>
          <w:sz w:val="24"/>
          <w:szCs w:val="24"/>
        </w:rPr>
        <w:t>ψ</w:t>
      </w:r>
      <w:r w:rsidR="00802B7C">
        <w:rPr>
          <w:rFonts w:ascii="Times New Roman" w:hAnsi="Times New Roman" w:cs="Times New Roman"/>
          <w:bCs/>
          <w:sz w:val="24"/>
          <w:szCs w:val="24"/>
        </w:rPr>
        <w:t>ηφιοποίησης</w:t>
      </w:r>
      <w:proofErr w:type="spellEnd"/>
      <w:r w:rsidR="00802B7C">
        <w:rPr>
          <w:rFonts w:ascii="Times New Roman" w:hAnsi="Times New Roman" w:cs="Times New Roman"/>
          <w:bCs/>
          <w:sz w:val="24"/>
          <w:szCs w:val="24"/>
        </w:rPr>
        <w:t xml:space="preserve">, </w:t>
      </w:r>
      <w:r w:rsidRPr="000141F8">
        <w:rPr>
          <w:rFonts w:ascii="Times New Roman" w:hAnsi="Times New Roman" w:cs="Times New Roman"/>
          <w:bCs/>
          <w:sz w:val="24"/>
          <w:szCs w:val="24"/>
        </w:rPr>
        <w:t>πολιτεία και   επιχειρήσεις, σε τομείς όπως το ηλεκτρονικό εμπόριο, την εφοδιαστική αλυσίδα και  την τηλεργασία.</w:t>
      </w:r>
      <w:r w:rsidR="00802B7C">
        <w:rPr>
          <w:rFonts w:ascii="Times New Roman" w:hAnsi="Times New Roman" w:cs="Times New Roman"/>
          <w:bCs/>
          <w:sz w:val="24"/>
          <w:szCs w:val="24"/>
        </w:rPr>
        <w:t xml:space="preserve"> </w:t>
      </w:r>
      <w:r w:rsidRPr="000141F8">
        <w:rPr>
          <w:rFonts w:ascii="Times New Roman" w:hAnsi="Times New Roman" w:cs="Times New Roman"/>
          <w:bCs/>
          <w:sz w:val="24"/>
          <w:szCs w:val="24"/>
        </w:rPr>
        <w:t xml:space="preserve">Παράλληλα, αναδείχθηκαν τα χαρακτηριστικά που ενισχύουν την </w:t>
      </w:r>
      <w:r w:rsidR="00802B7C">
        <w:rPr>
          <w:rFonts w:ascii="Times New Roman" w:hAnsi="Times New Roman" w:cs="Times New Roman"/>
          <w:bCs/>
          <w:sz w:val="24"/>
          <w:szCs w:val="24"/>
        </w:rPr>
        <w:t>ανθεκτικότητα και συνδέονται με</w:t>
      </w:r>
      <w:r w:rsidRPr="000141F8">
        <w:rPr>
          <w:rFonts w:ascii="Times New Roman" w:hAnsi="Times New Roman" w:cs="Times New Roman"/>
          <w:bCs/>
          <w:sz w:val="24"/>
          <w:szCs w:val="24"/>
        </w:rPr>
        <w:t xml:space="preserve"> την καινοτομία ,την εξωστρέφεια το παραγωγικό και επιχειρηματικό μέγεθος, αλλά και τις δεξιότητες και προσαρμοστικότητα του ανθρώπινου δυναμικού σε όλα σχεδόν τα επαγγέλματα.</w:t>
      </w:r>
      <w:r w:rsidR="00802B7C">
        <w:rPr>
          <w:rFonts w:ascii="Times New Roman" w:hAnsi="Times New Roman" w:cs="Times New Roman"/>
          <w:bCs/>
          <w:sz w:val="24"/>
          <w:szCs w:val="24"/>
        </w:rPr>
        <w:t xml:space="preserve"> Όπως είπε, ζ</w:t>
      </w:r>
      <w:r w:rsidRPr="000141F8">
        <w:rPr>
          <w:rFonts w:ascii="Times New Roman" w:hAnsi="Times New Roman" w:cs="Times New Roman"/>
          <w:bCs/>
          <w:sz w:val="24"/>
          <w:szCs w:val="24"/>
        </w:rPr>
        <w:t>ητούμενο τώρα είναι να κινηθούμε προς ένα παραγωγικό υπόδειγμα με μακρόπνοη προοπτική, με όρους πράσινης ανάπτυξης και βιωσιμότητας, για ανάπτυξη και επε</w:t>
      </w:r>
      <w:r w:rsidR="00802B7C">
        <w:rPr>
          <w:rFonts w:ascii="Times New Roman" w:hAnsi="Times New Roman" w:cs="Times New Roman"/>
          <w:bCs/>
          <w:sz w:val="24"/>
          <w:szCs w:val="24"/>
        </w:rPr>
        <w:t>νδύσεις. Σε αυτή την κατεύθυνση, τόνισε πως</w:t>
      </w:r>
      <w:r w:rsidRPr="000141F8">
        <w:rPr>
          <w:rFonts w:ascii="Times New Roman" w:hAnsi="Times New Roman" w:cs="Times New Roman"/>
          <w:bCs/>
          <w:sz w:val="24"/>
          <w:szCs w:val="24"/>
        </w:rPr>
        <w:t xml:space="preserve"> το φορολογικό και επιχειρηματικό περιβάλλον, η </w:t>
      </w:r>
      <w:proofErr w:type="spellStart"/>
      <w:r w:rsidRPr="000141F8">
        <w:rPr>
          <w:rFonts w:ascii="Times New Roman" w:hAnsi="Times New Roman" w:cs="Times New Roman"/>
          <w:bCs/>
          <w:sz w:val="24"/>
          <w:szCs w:val="24"/>
        </w:rPr>
        <w:t>κινητροδότηση</w:t>
      </w:r>
      <w:proofErr w:type="spellEnd"/>
      <w:r w:rsidRPr="000141F8">
        <w:rPr>
          <w:rFonts w:ascii="Times New Roman" w:hAnsi="Times New Roman" w:cs="Times New Roman"/>
          <w:bCs/>
          <w:sz w:val="24"/>
          <w:szCs w:val="24"/>
        </w:rPr>
        <w:t xml:space="preserve"> μικρών, μεσαίων και μεγάλων επενδύσεων και η αξιοποίηση των ευρωπαϊκών πόρων του ΕΣΠΑ και του Ταμείου Ανάκαμψης μπορούν να αλλάξουν το τοπίο.</w:t>
      </w:r>
      <w:r w:rsidR="00E1360D">
        <w:rPr>
          <w:rFonts w:ascii="Times New Roman" w:hAnsi="Times New Roman" w:cs="Times New Roman"/>
          <w:bCs/>
          <w:sz w:val="24"/>
          <w:szCs w:val="24"/>
        </w:rPr>
        <w:t xml:space="preserve"> Σημείωσε πως ο</w:t>
      </w:r>
      <w:r w:rsidRPr="000141F8">
        <w:rPr>
          <w:rFonts w:ascii="Times New Roman" w:hAnsi="Times New Roman" w:cs="Times New Roman"/>
          <w:bCs/>
          <w:sz w:val="24"/>
          <w:szCs w:val="24"/>
        </w:rPr>
        <w:t xml:space="preserve"> ΣΕΒ με εποικοδομητική λογική, τεκμηριωμένη προσέγγιση και συνεργασία με την πολιτεία, τους κοινωνικούς εταίρους και την κοινωνία θα κάνει ό,τι περνάει α</w:t>
      </w:r>
      <w:r w:rsidR="00E1360D">
        <w:rPr>
          <w:rFonts w:ascii="Times New Roman" w:hAnsi="Times New Roman" w:cs="Times New Roman"/>
          <w:bCs/>
          <w:sz w:val="24"/>
          <w:szCs w:val="24"/>
        </w:rPr>
        <w:t>πό το χέρι του ώστε η χώρα να πετύχει</w:t>
      </w:r>
      <w:r w:rsidRPr="000141F8">
        <w:rPr>
          <w:rFonts w:ascii="Times New Roman" w:hAnsi="Times New Roman" w:cs="Times New Roman"/>
          <w:bCs/>
          <w:sz w:val="24"/>
          <w:szCs w:val="24"/>
        </w:rPr>
        <w:t xml:space="preserve"> την πολυπόθητη</w:t>
      </w:r>
      <w:r w:rsidR="000141F8">
        <w:rPr>
          <w:rFonts w:ascii="Times New Roman" w:hAnsi="Times New Roman" w:cs="Times New Roman"/>
          <w:bCs/>
          <w:sz w:val="24"/>
          <w:szCs w:val="24"/>
        </w:rPr>
        <w:t xml:space="preserve"> ανάπτυξη</w:t>
      </w:r>
      <w:r w:rsidR="0086675F">
        <w:rPr>
          <w:rFonts w:ascii="Times New Roman" w:hAnsi="Times New Roman" w:cs="Times New Roman"/>
          <w:bCs/>
          <w:sz w:val="24"/>
          <w:szCs w:val="24"/>
        </w:rPr>
        <w:t>.</w:t>
      </w:r>
    </w:p>
    <w:p w14:paraId="7FABEC67" w14:textId="77777777" w:rsidR="0033689C" w:rsidRDefault="00E1360D" w:rsidP="0033689C">
      <w:pPr>
        <w:jc w:val="both"/>
        <w:rPr>
          <w:rFonts w:ascii="Times New Roman" w:hAnsi="Times New Roman" w:cs="Times New Roman"/>
          <w:bCs/>
          <w:sz w:val="24"/>
          <w:szCs w:val="24"/>
        </w:rPr>
      </w:pPr>
      <w:r w:rsidRPr="0086675F">
        <w:rPr>
          <w:rFonts w:ascii="Times New Roman" w:hAnsi="Times New Roman" w:cs="Times New Roman"/>
          <w:b/>
          <w:bCs/>
          <w:sz w:val="24"/>
          <w:szCs w:val="24"/>
        </w:rPr>
        <w:t xml:space="preserve">Ο κ. Γιάννης </w:t>
      </w:r>
      <w:proofErr w:type="spellStart"/>
      <w:r w:rsidRPr="0086675F">
        <w:rPr>
          <w:rFonts w:ascii="Times New Roman" w:hAnsi="Times New Roman" w:cs="Times New Roman"/>
          <w:b/>
          <w:bCs/>
          <w:sz w:val="24"/>
          <w:szCs w:val="24"/>
        </w:rPr>
        <w:t>Ρέτσος</w:t>
      </w:r>
      <w:proofErr w:type="spellEnd"/>
      <w:r w:rsidRPr="0086675F">
        <w:rPr>
          <w:rFonts w:ascii="Times New Roman" w:hAnsi="Times New Roman" w:cs="Times New Roman"/>
          <w:b/>
          <w:bCs/>
          <w:sz w:val="24"/>
          <w:szCs w:val="24"/>
        </w:rPr>
        <w:t>, Πρόεδρος του ΣΕΤΕ</w:t>
      </w:r>
      <w:r w:rsidR="00BB3D27">
        <w:rPr>
          <w:rFonts w:ascii="Times New Roman" w:hAnsi="Times New Roman" w:cs="Times New Roman"/>
          <w:bCs/>
          <w:sz w:val="24"/>
          <w:szCs w:val="24"/>
        </w:rPr>
        <w:t xml:space="preserve"> </w:t>
      </w:r>
      <w:r w:rsidR="00BB3D27" w:rsidRPr="0086675F">
        <w:rPr>
          <w:rFonts w:ascii="Times New Roman" w:hAnsi="Times New Roman" w:cs="Times New Roman"/>
          <w:bCs/>
          <w:sz w:val="24"/>
          <w:szCs w:val="24"/>
        </w:rPr>
        <w:t xml:space="preserve">ανέδειξε τη σημασία που έχει σήμερα, περισσότερο από ποτέ, η συνεργασία και η ανάπτυξη συνεργειών μεταξύ όλων των κλάδων της οικονομίας, για την έξοδο από την κρίση που προκάλεσε η πανδημία. Ιδιαίτερη αναφορά έκανε στην αλληλεξάρτηση που έχει ο ελληνικό τουρισμός με το ελληνικό εμπόριο, επισημαίνοντας τα οφέλη που προκύπτουν για την οικονομία και την απασχόληση από την ανάπτυξη των δύο τομέων. Σε ότι αφορά τον τουρισμό, ο κ. </w:t>
      </w:r>
      <w:proofErr w:type="spellStart"/>
      <w:r w:rsidR="00BB3D27" w:rsidRPr="0086675F">
        <w:rPr>
          <w:rFonts w:ascii="Times New Roman" w:hAnsi="Times New Roman" w:cs="Times New Roman"/>
          <w:bCs/>
          <w:sz w:val="24"/>
          <w:szCs w:val="24"/>
        </w:rPr>
        <w:t>Ρέτσος</w:t>
      </w:r>
      <w:proofErr w:type="spellEnd"/>
      <w:r w:rsidR="00BB3D27" w:rsidRPr="0086675F">
        <w:rPr>
          <w:rFonts w:ascii="Times New Roman" w:hAnsi="Times New Roman" w:cs="Times New Roman"/>
          <w:bCs/>
          <w:sz w:val="24"/>
          <w:szCs w:val="24"/>
        </w:rPr>
        <w:t xml:space="preserve"> σημείωσε ότι ο τομέας δέχθηκε ισχυρό πλήγμα, τόσο στην Ελλάδα, όσο και σε διεθνές επίπεδο, ως αποτέλεσμα των περιοριστικών μέτρων που ελήφθησαν για την αντιμετώπιση της πανδημίας. Παρά ταύτα, φιλοδοξεί και σε αυτή την κρίση, όπως και την περίοδο της δεκαετούς δημοσιονομικής προσαρμογής, να είναι ο μεγάλος πρωταγωνιστής της επόμενης ημέρας. Κλείνοντας, ο Πρόεδρος του ΣΕΤΕ υπογράμμισε ότι η στήριξη που </w:t>
      </w:r>
      <w:r w:rsidR="00BB3D27" w:rsidRPr="0086675F">
        <w:rPr>
          <w:rFonts w:ascii="Times New Roman" w:hAnsi="Times New Roman" w:cs="Times New Roman"/>
          <w:bCs/>
          <w:sz w:val="24"/>
          <w:szCs w:val="24"/>
        </w:rPr>
        <w:lastRenderedPageBreak/>
        <w:t>δέχεται ο τουρισμός σε αυτή τη δύσκολη συγκυρία, θα επιστρέψει στην ελληνική οικονομία πολλαπλάσια, επισημαίνοντας ότι η ανταπόδοση μπορεί να είναι εντυπωσιακή</w:t>
      </w:r>
      <w:r w:rsidR="0086675F">
        <w:rPr>
          <w:rFonts w:ascii="Times New Roman" w:hAnsi="Times New Roman" w:cs="Times New Roman"/>
          <w:bCs/>
          <w:sz w:val="24"/>
          <w:szCs w:val="24"/>
        </w:rPr>
        <w:t>.</w:t>
      </w:r>
    </w:p>
    <w:p w14:paraId="6610CBAC" w14:textId="460455A9" w:rsidR="0033689C" w:rsidRPr="0033689C" w:rsidRDefault="0086675F" w:rsidP="0033689C">
      <w:pPr>
        <w:jc w:val="both"/>
        <w:rPr>
          <w:rFonts w:ascii="Times New Roman" w:hAnsi="Times New Roman" w:cs="Times New Roman"/>
          <w:bCs/>
          <w:sz w:val="24"/>
          <w:szCs w:val="24"/>
        </w:rPr>
      </w:pPr>
      <w:r w:rsidRPr="00203CE1">
        <w:rPr>
          <w:rFonts w:ascii="Times New Roman" w:hAnsi="Times New Roman" w:cs="Times New Roman"/>
          <w:b/>
          <w:bCs/>
          <w:sz w:val="24"/>
          <w:szCs w:val="24"/>
        </w:rPr>
        <w:t xml:space="preserve">Ο κ. Αθανάσιος </w:t>
      </w:r>
      <w:proofErr w:type="spellStart"/>
      <w:r w:rsidRPr="00203CE1">
        <w:rPr>
          <w:rFonts w:ascii="Times New Roman" w:hAnsi="Times New Roman" w:cs="Times New Roman"/>
          <w:b/>
          <w:bCs/>
          <w:sz w:val="24"/>
          <w:szCs w:val="24"/>
        </w:rPr>
        <w:t>Σαββάκης</w:t>
      </w:r>
      <w:proofErr w:type="spellEnd"/>
      <w:r w:rsidRPr="00203CE1">
        <w:rPr>
          <w:rFonts w:ascii="Times New Roman" w:hAnsi="Times New Roman" w:cs="Times New Roman"/>
          <w:b/>
          <w:bCs/>
          <w:sz w:val="24"/>
          <w:szCs w:val="24"/>
        </w:rPr>
        <w:t>, Πρόεδρος του ΣΒ</w:t>
      </w:r>
      <w:r w:rsidR="00203CE1">
        <w:rPr>
          <w:rFonts w:ascii="Times New Roman" w:hAnsi="Times New Roman" w:cs="Times New Roman"/>
          <w:b/>
          <w:bCs/>
          <w:sz w:val="24"/>
          <w:szCs w:val="24"/>
        </w:rPr>
        <w:t>Ε</w:t>
      </w:r>
      <w:r w:rsidR="00D33009">
        <w:rPr>
          <w:rFonts w:ascii="Times New Roman" w:hAnsi="Times New Roman" w:cs="Times New Roman"/>
          <w:bCs/>
          <w:sz w:val="24"/>
          <w:szCs w:val="24"/>
        </w:rPr>
        <w:t xml:space="preserve"> ε</w:t>
      </w:r>
      <w:r w:rsidR="0033689C" w:rsidRPr="0033689C">
        <w:rPr>
          <w:rFonts w:ascii="Times New Roman" w:hAnsi="Times New Roman" w:cs="Times New Roman"/>
          <w:bCs/>
          <w:sz w:val="24"/>
          <w:szCs w:val="24"/>
        </w:rPr>
        <w:t xml:space="preserve">πεσήμανε τη βαρύτητα της μεταποίησης τόσο για τον αριθμό όσο και για την ποιότητα των θέσεων εργασίας αλλά και για την ίδια την κοινωνία απέναντι στις προκλήσεις της τέταρτης βιομηχανικής επανάστασης και της </w:t>
      </w:r>
      <w:proofErr w:type="spellStart"/>
      <w:r w:rsidR="0033689C" w:rsidRPr="0033689C">
        <w:rPr>
          <w:rFonts w:ascii="Times New Roman" w:hAnsi="Times New Roman" w:cs="Times New Roman"/>
          <w:bCs/>
          <w:sz w:val="24"/>
          <w:szCs w:val="24"/>
        </w:rPr>
        <w:t>ψηφιοποίησης</w:t>
      </w:r>
      <w:proofErr w:type="spellEnd"/>
      <w:r w:rsidR="0033689C" w:rsidRPr="0033689C">
        <w:rPr>
          <w:rFonts w:ascii="Times New Roman" w:hAnsi="Times New Roman" w:cs="Times New Roman"/>
          <w:bCs/>
          <w:sz w:val="24"/>
          <w:szCs w:val="24"/>
        </w:rPr>
        <w:t xml:space="preserve">. Τόνισε την ανάγκη ισχυροποίησης των δεσμών μεταξύ βιομηχανίας, τουρισμού και εμπορίου και ιδιαίτερα την ανάγκη πραγματικής μεταβολής του παραγωγικού μοντέλου με την αξιοποίηση των πόρων του ΕΣΠΑ. </w:t>
      </w:r>
      <w:r w:rsidR="0071005B">
        <w:rPr>
          <w:rFonts w:ascii="Times New Roman" w:hAnsi="Times New Roman" w:cs="Times New Roman"/>
          <w:bCs/>
          <w:sz w:val="24"/>
          <w:szCs w:val="24"/>
        </w:rPr>
        <w:t>Σημείωσε πως ο</w:t>
      </w:r>
      <w:r w:rsidR="0033689C" w:rsidRPr="0033689C">
        <w:rPr>
          <w:rFonts w:ascii="Times New Roman" w:hAnsi="Times New Roman" w:cs="Times New Roman"/>
          <w:bCs/>
          <w:sz w:val="24"/>
          <w:szCs w:val="24"/>
        </w:rPr>
        <w:t>ι επιπτώσεις της υγειονομικής κρίσης έπληξαν κάποιους κλάδους περισσότερο από άλλους και αυτό σημαίνει πως κάποιες χώρες θα πάνε καλύτερα από</w:t>
      </w:r>
      <w:r w:rsidR="0071005B">
        <w:rPr>
          <w:rFonts w:ascii="Times New Roman" w:hAnsi="Times New Roman" w:cs="Times New Roman"/>
          <w:bCs/>
          <w:sz w:val="24"/>
          <w:szCs w:val="24"/>
        </w:rPr>
        <w:t xml:space="preserve"> άλλες με τη λήξη της πανδημίας</w:t>
      </w:r>
      <w:r w:rsidR="0033689C" w:rsidRPr="0033689C">
        <w:rPr>
          <w:rFonts w:ascii="Times New Roman" w:hAnsi="Times New Roman" w:cs="Times New Roman"/>
          <w:bCs/>
          <w:sz w:val="24"/>
          <w:szCs w:val="24"/>
        </w:rPr>
        <w:t>.</w:t>
      </w:r>
      <w:r w:rsidR="00203CE1">
        <w:rPr>
          <w:rFonts w:ascii="Times New Roman" w:hAnsi="Times New Roman" w:cs="Times New Roman"/>
          <w:bCs/>
          <w:sz w:val="24"/>
          <w:szCs w:val="24"/>
        </w:rPr>
        <w:t xml:space="preserve"> Η</w:t>
      </w:r>
      <w:r w:rsidR="0033689C" w:rsidRPr="0033689C">
        <w:rPr>
          <w:rFonts w:ascii="Times New Roman" w:hAnsi="Times New Roman" w:cs="Times New Roman"/>
          <w:bCs/>
          <w:sz w:val="24"/>
          <w:szCs w:val="24"/>
        </w:rPr>
        <w:t xml:space="preserve"> οικονομία θα πρέπει να εστιάσει στα διεθνώς εμπορεύσιμα προϊόντα, αλλά και σε εκείνα υψηλής ζήτησης και προστιθέμενης αξίας. Επιπρόσθετα, αναφέρθηκε στα συμπεράσματα της έρευνας του ΣΒΕ για τον ψηφιακό μετασχηματισμό τονίζοντας πως υιοθετείται μεν αλλά με αργούς ρυθμούς και με αδυναμίας και ως εκ τούτου οι επιχειρήσεις χρειάζονται κίνητρα. </w:t>
      </w:r>
      <w:r w:rsidR="00757AB5">
        <w:rPr>
          <w:rFonts w:ascii="Times New Roman" w:hAnsi="Times New Roman" w:cs="Times New Roman"/>
          <w:bCs/>
          <w:sz w:val="24"/>
          <w:szCs w:val="24"/>
        </w:rPr>
        <w:t>Επιπλέον</w:t>
      </w:r>
      <w:r w:rsidR="0033689C" w:rsidRPr="0033689C">
        <w:rPr>
          <w:rFonts w:ascii="Times New Roman" w:hAnsi="Times New Roman" w:cs="Times New Roman"/>
          <w:bCs/>
          <w:sz w:val="24"/>
          <w:szCs w:val="24"/>
        </w:rPr>
        <w:t>, υπογράμμισε την αξία επιμόρφωσης του προσωπικού αλλά και την παροχή κατάλ</w:t>
      </w:r>
      <w:r w:rsidR="00757AB5">
        <w:rPr>
          <w:rFonts w:ascii="Times New Roman" w:hAnsi="Times New Roman" w:cs="Times New Roman"/>
          <w:bCs/>
          <w:sz w:val="24"/>
          <w:szCs w:val="24"/>
        </w:rPr>
        <w:t xml:space="preserve">ληλων χρηματοδοτικών εργαλείων, όπως </w:t>
      </w:r>
      <w:r w:rsidR="0033689C" w:rsidRPr="0033689C">
        <w:rPr>
          <w:rFonts w:ascii="Times New Roman" w:hAnsi="Times New Roman" w:cs="Times New Roman"/>
          <w:bCs/>
          <w:sz w:val="24"/>
          <w:szCs w:val="24"/>
        </w:rPr>
        <w:t>άμεσες ενισχύσεις, αυξημένα ποσοστά επιχ</w:t>
      </w:r>
      <w:r w:rsidR="00757AB5">
        <w:rPr>
          <w:rFonts w:ascii="Times New Roman" w:hAnsi="Times New Roman" w:cs="Times New Roman"/>
          <w:bCs/>
          <w:sz w:val="24"/>
          <w:szCs w:val="24"/>
        </w:rPr>
        <w:t>ορηγήσεων και χαμηλότοκα δάνεια</w:t>
      </w:r>
      <w:r w:rsidR="0033689C" w:rsidRPr="0033689C">
        <w:rPr>
          <w:rFonts w:ascii="Times New Roman" w:hAnsi="Times New Roman" w:cs="Times New Roman"/>
          <w:bCs/>
          <w:sz w:val="24"/>
          <w:szCs w:val="24"/>
        </w:rPr>
        <w:t xml:space="preserve">, λέγοντας πως η βιομηχανία της περιφέρειας, παρά την αρνητική συγκυρία, θέλει να παραμείνει αισιοδοξεί και προς το παρόν τηρεί στάση αναμονής. </w:t>
      </w:r>
    </w:p>
    <w:p w14:paraId="4CCF6C09" w14:textId="22A76AC1" w:rsidR="00841FB3" w:rsidRDefault="00841FB3" w:rsidP="0053280A">
      <w:pPr>
        <w:pStyle w:val="a5"/>
        <w:numPr>
          <w:ilvl w:val="0"/>
          <w:numId w:val="5"/>
        </w:numPr>
        <w:jc w:val="both"/>
        <w:rPr>
          <w:rFonts w:ascii="Times New Roman" w:hAnsi="Times New Roman" w:cs="Times New Roman"/>
          <w:b/>
          <w:iCs/>
          <w:sz w:val="24"/>
          <w:szCs w:val="24"/>
          <w:u w:val="single"/>
        </w:rPr>
      </w:pPr>
      <w:bookmarkStart w:id="0" w:name="_GoBack"/>
      <w:bookmarkEnd w:id="0"/>
      <w:r w:rsidRPr="00841FB3">
        <w:rPr>
          <w:rFonts w:ascii="Times New Roman" w:hAnsi="Times New Roman" w:cs="Times New Roman"/>
          <w:b/>
          <w:iCs/>
          <w:sz w:val="24"/>
          <w:szCs w:val="24"/>
          <w:u w:val="single"/>
        </w:rPr>
        <w:t>Στρογγυλό Τραπέζι « Το εμπ</w:t>
      </w:r>
      <w:r w:rsidR="00D33009">
        <w:rPr>
          <w:rFonts w:ascii="Times New Roman" w:hAnsi="Times New Roman" w:cs="Times New Roman"/>
          <w:b/>
          <w:iCs/>
          <w:sz w:val="24"/>
          <w:szCs w:val="24"/>
          <w:u w:val="single"/>
        </w:rPr>
        <w:t>όριο 2040: Προοπτικές και Προκλή</w:t>
      </w:r>
      <w:r w:rsidRPr="00841FB3">
        <w:rPr>
          <w:rFonts w:ascii="Times New Roman" w:hAnsi="Times New Roman" w:cs="Times New Roman"/>
          <w:b/>
          <w:iCs/>
          <w:sz w:val="24"/>
          <w:szCs w:val="24"/>
          <w:u w:val="single"/>
        </w:rPr>
        <w:t>σεις</w:t>
      </w:r>
    </w:p>
    <w:p w14:paraId="34992D75" w14:textId="2B8945F7" w:rsidR="0026539B" w:rsidRDefault="00B16CF8" w:rsidP="0053280A">
      <w:pPr>
        <w:jc w:val="both"/>
        <w:rPr>
          <w:rFonts w:ascii="Times New Roman" w:hAnsi="Times New Roman" w:cs="Times New Roman"/>
          <w:bCs/>
          <w:sz w:val="24"/>
          <w:szCs w:val="24"/>
        </w:rPr>
      </w:pPr>
      <w:r w:rsidRPr="00DB64F8">
        <w:rPr>
          <w:rFonts w:ascii="Times New Roman" w:hAnsi="Times New Roman" w:cs="Times New Roman"/>
          <w:b/>
          <w:bCs/>
          <w:sz w:val="24"/>
          <w:szCs w:val="24"/>
        </w:rPr>
        <w:t xml:space="preserve">Ο κ. Νικήτας </w:t>
      </w:r>
      <w:proofErr w:type="spellStart"/>
      <w:r w:rsidRPr="00DB64F8">
        <w:rPr>
          <w:rFonts w:ascii="Times New Roman" w:hAnsi="Times New Roman" w:cs="Times New Roman"/>
          <w:b/>
          <w:bCs/>
          <w:sz w:val="24"/>
          <w:szCs w:val="24"/>
        </w:rPr>
        <w:t>Κωνσταντέλλος</w:t>
      </w:r>
      <w:proofErr w:type="spellEnd"/>
      <w:r w:rsidRPr="00DB64F8">
        <w:rPr>
          <w:rFonts w:ascii="Times New Roman" w:hAnsi="Times New Roman" w:cs="Times New Roman"/>
          <w:b/>
          <w:bCs/>
          <w:sz w:val="24"/>
          <w:szCs w:val="24"/>
        </w:rPr>
        <w:t xml:space="preserve">, Πρόεδρος και Διευθύνων Σύμβουλος ICAP </w:t>
      </w:r>
      <w:r w:rsidRPr="00B16CF8">
        <w:rPr>
          <w:rFonts w:ascii="Times New Roman" w:hAnsi="Times New Roman" w:cs="Times New Roman"/>
          <w:bCs/>
          <w:sz w:val="24"/>
          <w:szCs w:val="24"/>
        </w:rPr>
        <w:t xml:space="preserve">σημείωσε πως οι πρωτόγνωρες συνθήκες στις οποίες κλήθηκαν να λειτουργήσουν οι επιχειρήσεις κατέδειξε την αδήριτη ανάγκη για τον τάχιστο ψηφιακό μετασχηματισμό τους. Ανέφερε ότι στοιχεία από κλαδικές μελέτες της ICAP δείχνουν ότι ο κλάδος των </w:t>
      </w:r>
      <w:proofErr w:type="spellStart"/>
      <w:r w:rsidRPr="00B16CF8">
        <w:rPr>
          <w:rFonts w:ascii="Times New Roman" w:hAnsi="Times New Roman" w:cs="Times New Roman"/>
          <w:bCs/>
          <w:sz w:val="24"/>
          <w:szCs w:val="24"/>
        </w:rPr>
        <w:t>Supermaket</w:t>
      </w:r>
      <w:proofErr w:type="spellEnd"/>
      <w:r w:rsidRPr="00B16CF8">
        <w:rPr>
          <w:rFonts w:ascii="Times New Roman" w:hAnsi="Times New Roman" w:cs="Times New Roman"/>
          <w:bCs/>
          <w:sz w:val="24"/>
          <w:szCs w:val="24"/>
        </w:rPr>
        <w:t xml:space="preserve">, ένας από τους λίγους κλάδους που επηρεάστηκε θετικά από την πανδημία, εξαπλασίασε το 2020 τις πωλήσεις του. Ο δε κλάδος των Αλυσίδων Καταστημάτων Ηλεκτρικών και Ηλεκτρονικών Οικιακών Συσκευών διπλασίασε τις </w:t>
      </w:r>
      <w:proofErr w:type="spellStart"/>
      <w:r w:rsidRPr="00B16CF8">
        <w:rPr>
          <w:rFonts w:ascii="Times New Roman" w:hAnsi="Times New Roman" w:cs="Times New Roman"/>
          <w:bCs/>
          <w:sz w:val="24"/>
          <w:szCs w:val="24"/>
        </w:rPr>
        <w:t>online</w:t>
      </w:r>
      <w:proofErr w:type="spellEnd"/>
      <w:r w:rsidRPr="00B16CF8">
        <w:rPr>
          <w:rFonts w:ascii="Times New Roman" w:hAnsi="Times New Roman" w:cs="Times New Roman"/>
          <w:bCs/>
          <w:sz w:val="24"/>
          <w:szCs w:val="24"/>
        </w:rPr>
        <w:t xml:space="preserve"> πωλήσεις το 2020 φτάνοντας πλέον το 18% των συνολικών πωλήσεων. Για την μετά covid-19 εποχή, </w:t>
      </w:r>
      <w:r w:rsidR="00EC7E62">
        <w:rPr>
          <w:rFonts w:ascii="Times New Roman" w:hAnsi="Times New Roman" w:cs="Times New Roman"/>
          <w:bCs/>
          <w:sz w:val="24"/>
          <w:szCs w:val="24"/>
        </w:rPr>
        <w:t xml:space="preserve">τόνισε πως </w:t>
      </w:r>
      <w:r w:rsidRPr="00B16CF8">
        <w:rPr>
          <w:rFonts w:ascii="Times New Roman" w:hAnsi="Times New Roman" w:cs="Times New Roman"/>
          <w:bCs/>
          <w:sz w:val="24"/>
          <w:szCs w:val="24"/>
        </w:rPr>
        <w:t>οι εταιρείες του λιανεμπορίου πρέπει με ταχύτητα να μετασχηματιστούν με τη βοήθεια συμβούλων</w:t>
      </w:r>
      <w:r w:rsidR="00EC7E62">
        <w:rPr>
          <w:rFonts w:ascii="Times New Roman" w:hAnsi="Times New Roman" w:cs="Times New Roman"/>
          <w:bCs/>
          <w:sz w:val="24"/>
          <w:szCs w:val="24"/>
        </w:rPr>
        <w:t>.</w:t>
      </w:r>
    </w:p>
    <w:p w14:paraId="3A0AFA0D" w14:textId="731CA109" w:rsidR="00DB64F8" w:rsidRPr="0026539B" w:rsidRDefault="00BD6F53" w:rsidP="0053280A">
      <w:pPr>
        <w:jc w:val="both"/>
        <w:rPr>
          <w:rFonts w:ascii="Times New Roman" w:hAnsi="Times New Roman" w:cs="Times New Roman"/>
          <w:bCs/>
          <w:sz w:val="24"/>
          <w:szCs w:val="24"/>
        </w:rPr>
      </w:pPr>
      <w:r w:rsidRPr="0026539B">
        <w:rPr>
          <w:rFonts w:ascii="Times New Roman" w:hAnsi="Times New Roman" w:cs="Times New Roman"/>
          <w:b/>
          <w:bCs/>
          <w:sz w:val="24"/>
          <w:szCs w:val="24"/>
        </w:rPr>
        <w:t xml:space="preserve">Ο κ. Νικόλαος </w:t>
      </w:r>
      <w:proofErr w:type="spellStart"/>
      <w:r w:rsidRPr="0026539B">
        <w:rPr>
          <w:rFonts w:ascii="Times New Roman" w:hAnsi="Times New Roman" w:cs="Times New Roman"/>
          <w:b/>
          <w:bCs/>
          <w:sz w:val="24"/>
          <w:szCs w:val="24"/>
        </w:rPr>
        <w:t>Βουνισέας</w:t>
      </w:r>
      <w:proofErr w:type="spellEnd"/>
      <w:r w:rsidRPr="0026539B">
        <w:rPr>
          <w:rFonts w:ascii="Times New Roman" w:hAnsi="Times New Roman" w:cs="Times New Roman"/>
          <w:b/>
          <w:bCs/>
          <w:sz w:val="24"/>
          <w:szCs w:val="24"/>
        </w:rPr>
        <w:t xml:space="preserve">, </w:t>
      </w:r>
      <w:proofErr w:type="spellStart"/>
      <w:r w:rsidRPr="0026539B">
        <w:rPr>
          <w:rFonts w:ascii="Times New Roman" w:hAnsi="Times New Roman" w:cs="Times New Roman"/>
          <w:b/>
          <w:bCs/>
          <w:sz w:val="24"/>
          <w:szCs w:val="24"/>
        </w:rPr>
        <w:t>Senior</w:t>
      </w:r>
      <w:proofErr w:type="spellEnd"/>
      <w:r w:rsidRPr="0026539B">
        <w:rPr>
          <w:rFonts w:ascii="Times New Roman" w:hAnsi="Times New Roman" w:cs="Times New Roman"/>
          <w:b/>
          <w:bCs/>
          <w:sz w:val="24"/>
          <w:szCs w:val="24"/>
        </w:rPr>
        <w:t xml:space="preserve"> </w:t>
      </w:r>
      <w:proofErr w:type="spellStart"/>
      <w:r w:rsidRPr="0026539B">
        <w:rPr>
          <w:rFonts w:ascii="Times New Roman" w:hAnsi="Times New Roman" w:cs="Times New Roman"/>
          <w:b/>
          <w:bCs/>
          <w:sz w:val="24"/>
          <w:szCs w:val="24"/>
        </w:rPr>
        <w:t>Partner</w:t>
      </w:r>
      <w:proofErr w:type="spellEnd"/>
      <w:r w:rsidRPr="0026539B">
        <w:rPr>
          <w:rFonts w:ascii="Times New Roman" w:hAnsi="Times New Roman" w:cs="Times New Roman"/>
          <w:b/>
          <w:bCs/>
          <w:sz w:val="24"/>
          <w:szCs w:val="24"/>
        </w:rPr>
        <w:t xml:space="preserve"> KPMG</w:t>
      </w:r>
      <w:r w:rsidRPr="0026539B">
        <w:rPr>
          <w:rFonts w:ascii="Times New Roman" w:hAnsi="Times New Roman" w:cs="Times New Roman"/>
          <w:bCs/>
          <w:sz w:val="24"/>
          <w:szCs w:val="24"/>
        </w:rPr>
        <w:t xml:space="preserve"> </w:t>
      </w:r>
      <w:r w:rsidR="00DB64F8" w:rsidRPr="0026539B">
        <w:rPr>
          <w:rFonts w:ascii="Times New Roman" w:hAnsi="Times New Roman" w:cs="Times New Roman"/>
          <w:bCs/>
          <w:sz w:val="24"/>
          <w:szCs w:val="24"/>
        </w:rPr>
        <w:t>τόνισε την ανάγκη του ψηφιακού μετασχηματισμού ως την άμεση προτεραιότητα όλων των εταιρειών αλλά και την εξασφάλιση της εμπιστοσύνης τους στην τεχνολογία, καθώς θα είναι το μέσο για την επιτυχία του εμπορίου στο μέλλον. Εν μέσω πανδημίας, το ηλεκτρονικό εμπόριο</w:t>
      </w:r>
      <w:r w:rsidR="0026539B">
        <w:rPr>
          <w:rFonts w:ascii="Times New Roman" w:hAnsi="Times New Roman" w:cs="Times New Roman"/>
          <w:bCs/>
          <w:sz w:val="24"/>
          <w:szCs w:val="24"/>
        </w:rPr>
        <w:t xml:space="preserve"> στη χώρα σημείωσε ισχυρή άνοδο</w:t>
      </w:r>
      <w:r w:rsidR="00DB64F8" w:rsidRPr="0026539B">
        <w:rPr>
          <w:rFonts w:ascii="Times New Roman" w:hAnsi="Times New Roman" w:cs="Times New Roman"/>
          <w:bCs/>
          <w:sz w:val="24"/>
          <w:szCs w:val="24"/>
        </w:rPr>
        <w:t xml:space="preserve"> τάση που εκτιμάται ότι θα παραμείνει και στη μετά Covid-19 εποχή.. Η αύξηση φωνητικής υποστήριξης, η αύξηση χρήσης του ενιαίου και πολύ-</w:t>
      </w:r>
      <w:proofErr w:type="spellStart"/>
      <w:r w:rsidR="00DB64F8" w:rsidRPr="0026539B">
        <w:rPr>
          <w:rFonts w:ascii="Times New Roman" w:hAnsi="Times New Roman" w:cs="Times New Roman"/>
          <w:bCs/>
          <w:sz w:val="24"/>
          <w:szCs w:val="24"/>
        </w:rPr>
        <w:t>καναλικού</w:t>
      </w:r>
      <w:proofErr w:type="spellEnd"/>
      <w:r w:rsidR="00DB64F8" w:rsidRPr="0026539B">
        <w:rPr>
          <w:rFonts w:ascii="Times New Roman" w:hAnsi="Times New Roman" w:cs="Times New Roman"/>
          <w:bCs/>
          <w:sz w:val="24"/>
          <w:szCs w:val="24"/>
        </w:rPr>
        <w:t xml:space="preserve"> εμπορίου και το Artificial Intelligence (AI) είναι μερικές από τις τεχνολογικές τάσεις που θα αλλάξουν τ</w:t>
      </w:r>
      <w:r w:rsidR="00B70CD1">
        <w:rPr>
          <w:rFonts w:ascii="Times New Roman" w:hAnsi="Times New Roman" w:cs="Times New Roman"/>
          <w:bCs/>
          <w:sz w:val="24"/>
          <w:szCs w:val="24"/>
        </w:rPr>
        <w:t>ο εμπόριο. Υποστήριξε</w:t>
      </w:r>
      <w:r w:rsidR="00DB64F8" w:rsidRPr="0026539B">
        <w:rPr>
          <w:rFonts w:ascii="Times New Roman" w:hAnsi="Times New Roman" w:cs="Times New Roman"/>
          <w:bCs/>
          <w:sz w:val="24"/>
          <w:szCs w:val="24"/>
        </w:rPr>
        <w:t xml:space="preserve"> ότι η εκπαίδευση, τα logistics και η αμεσότητα είναι τα εργαλεία που θα εξελίξουν το ε</w:t>
      </w:r>
      <w:r w:rsidR="00B70CD1">
        <w:rPr>
          <w:rFonts w:ascii="Times New Roman" w:hAnsi="Times New Roman" w:cs="Times New Roman"/>
          <w:bCs/>
          <w:sz w:val="24"/>
          <w:szCs w:val="24"/>
        </w:rPr>
        <w:t xml:space="preserve">μπόριο στο μέλλον. </w:t>
      </w:r>
    </w:p>
    <w:p w14:paraId="745E421F" w14:textId="4CDE0F01" w:rsidR="00EC7E62" w:rsidRPr="00FE1FA4" w:rsidRDefault="00BD6F53" w:rsidP="00EC7E62">
      <w:pPr>
        <w:jc w:val="both"/>
      </w:pPr>
      <w:r w:rsidRPr="00A63DED">
        <w:rPr>
          <w:rFonts w:ascii="Times New Roman" w:hAnsi="Times New Roman" w:cs="Times New Roman"/>
          <w:b/>
          <w:iCs/>
          <w:sz w:val="24"/>
          <w:szCs w:val="24"/>
        </w:rPr>
        <w:t xml:space="preserve">Ο κ. Γιώργος </w:t>
      </w:r>
      <w:proofErr w:type="spellStart"/>
      <w:r w:rsidRPr="00A63DED">
        <w:rPr>
          <w:rFonts w:ascii="Times New Roman" w:hAnsi="Times New Roman" w:cs="Times New Roman"/>
          <w:b/>
          <w:iCs/>
          <w:sz w:val="24"/>
          <w:szCs w:val="24"/>
        </w:rPr>
        <w:t>Τσόπελας</w:t>
      </w:r>
      <w:proofErr w:type="spellEnd"/>
      <w:r w:rsidRPr="00A63DED">
        <w:rPr>
          <w:rFonts w:ascii="Times New Roman" w:hAnsi="Times New Roman" w:cs="Times New Roman"/>
          <w:b/>
          <w:iCs/>
          <w:sz w:val="24"/>
          <w:szCs w:val="24"/>
        </w:rPr>
        <w:t xml:space="preserve">, Πρόεδρος και Διευθύνων Σύμβουλος </w:t>
      </w:r>
      <w:r w:rsidRPr="00A63DED">
        <w:rPr>
          <w:rFonts w:ascii="Times New Roman" w:hAnsi="Times New Roman" w:cs="Times New Roman"/>
          <w:b/>
          <w:iCs/>
          <w:sz w:val="24"/>
          <w:szCs w:val="24"/>
          <w:lang w:val="en-US"/>
        </w:rPr>
        <w:t>McKinsey</w:t>
      </w:r>
      <w:r w:rsidRPr="00A63DED">
        <w:rPr>
          <w:rFonts w:ascii="Times New Roman" w:hAnsi="Times New Roman" w:cs="Times New Roman"/>
          <w:b/>
          <w:iCs/>
          <w:sz w:val="24"/>
          <w:szCs w:val="24"/>
        </w:rPr>
        <w:t xml:space="preserve"> </w:t>
      </w:r>
      <w:r w:rsidRPr="00A63DED">
        <w:rPr>
          <w:rFonts w:ascii="Times New Roman" w:hAnsi="Times New Roman" w:cs="Times New Roman"/>
          <w:b/>
          <w:iCs/>
          <w:sz w:val="24"/>
          <w:szCs w:val="24"/>
          <w:lang w:val="en-US"/>
        </w:rPr>
        <w:t>and</w:t>
      </w:r>
      <w:r w:rsidRPr="00A63DED">
        <w:rPr>
          <w:rFonts w:ascii="Times New Roman" w:hAnsi="Times New Roman" w:cs="Times New Roman"/>
          <w:b/>
          <w:iCs/>
          <w:sz w:val="24"/>
          <w:szCs w:val="24"/>
        </w:rPr>
        <w:t xml:space="preserve"> </w:t>
      </w:r>
      <w:r w:rsidRPr="00A63DED">
        <w:rPr>
          <w:rFonts w:ascii="Times New Roman" w:hAnsi="Times New Roman" w:cs="Times New Roman"/>
          <w:b/>
          <w:iCs/>
          <w:sz w:val="24"/>
          <w:szCs w:val="24"/>
          <w:lang w:val="en-US"/>
        </w:rPr>
        <w:t>Co</w:t>
      </w:r>
      <w:r w:rsidRPr="00A63DED">
        <w:rPr>
          <w:rFonts w:ascii="Times New Roman" w:hAnsi="Times New Roman" w:cs="Times New Roman"/>
          <w:b/>
          <w:iCs/>
          <w:sz w:val="24"/>
          <w:szCs w:val="24"/>
        </w:rPr>
        <w:t xml:space="preserve"> </w:t>
      </w:r>
      <w:r w:rsidR="00EC7E62" w:rsidRPr="00EC7E62">
        <w:rPr>
          <w:rFonts w:ascii="Times New Roman" w:hAnsi="Times New Roman" w:cs="Times New Roman"/>
          <w:bCs/>
          <w:sz w:val="24"/>
          <w:szCs w:val="24"/>
        </w:rPr>
        <w:t xml:space="preserve">σημείωσε πως η πανδημία έχει επιφέρει επιτάχυνση της </w:t>
      </w:r>
      <w:proofErr w:type="spellStart"/>
      <w:r w:rsidR="00EC7E62" w:rsidRPr="00EC7E62">
        <w:rPr>
          <w:rFonts w:ascii="Times New Roman" w:hAnsi="Times New Roman" w:cs="Times New Roman"/>
          <w:bCs/>
          <w:sz w:val="24"/>
          <w:szCs w:val="24"/>
        </w:rPr>
        <w:t>ψηφιοποίησης</w:t>
      </w:r>
      <w:proofErr w:type="spellEnd"/>
      <w:r w:rsidR="00EC7E62" w:rsidRPr="00EC7E62">
        <w:rPr>
          <w:rFonts w:ascii="Times New Roman" w:hAnsi="Times New Roman" w:cs="Times New Roman"/>
          <w:bCs/>
          <w:sz w:val="24"/>
          <w:szCs w:val="24"/>
        </w:rPr>
        <w:t xml:space="preserve"> και της οικονομικής βιωσιμότητας. Είναι χαρακτηριστικό πως το 40% των καταναλωτών δηλώνει ότι θα αγοράσει το 2021-2022 περισσότερα προϊόντα που σχετίζονται με την καταναλωτική βιωσιμότητα. Σύμφωνα με τον </w:t>
      </w:r>
      <w:proofErr w:type="spellStart"/>
      <w:r w:rsidR="00EC7E62" w:rsidRPr="00EC7E62">
        <w:rPr>
          <w:rFonts w:ascii="Times New Roman" w:hAnsi="Times New Roman" w:cs="Times New Roman"/>
          <w:bCs/>
          <w:sz w:val="24"/>
          <w:szCs w:val="24"/>
        </w:rPr>
        <w:t>κο</w:t>
      </w:r>
      <w:proofErr w:type="spellEnd"/>
      <w:r w:rsidR="00EC7E62" w:rsidRPr="00EC7E62">
        <w:rPr>
          <w:rFonts w:ascii="Times New Roman" w:hAnsi="Times New Roman" w:cs="Times New Roman"/>
          <w:bCs/>
          <w:sz w:val="24"/>
          <w:szCs w:val="24"/>
        </w:rPr>
        <w:t xml:space="preserve"> </w:t>
      </w:r>
      <w:proofErr w:type="spellStart"/>
      <w:r w:rsidR="00EC7E62" w:rsidRPr="00EC7E62">
        <w:rPr>
          <w:rFonts w:ascii="Times New Roman" w:hAnsi="Times New Roman" w:cs="Times New Roman"/>
          <w:bCs/>
          <w:sz w:val="24"/>
          <w:szCs w:val="24"/>
        </w:rPr>
        <w:t>Τσόπελα</w:t>
      </w:r>
      <w:proofErr w:type="spellEnd"/>
      <w:r w:rsidR="00EC7E62" w:rsidRPr="00EC7E62">
        <w:rPr>
          <w:rFonts w:ascii="Times New Roman" w:hAnsi="Times New Roman" w:cs="Times New Roman"/>
          <w:bCs/>
          <w:sz w:val="24"/>
          <w:szCs w:val="24"/>
        </w:rPr>
        <w:t xml:space="preserve">, η εξέλιξη αυτή θα επιφέρει διάνοιγμα των μικρών και των μεγάλων επιχειρήσεων. Υπογράμμισε πως αυτό </w:t>
      </w:r>
      <w:proofErr w:type="spellStart"/>
      <w:r w:rsidR="00EC7E62" w:rsidRPr="00EC7E62">
        <w:rPr>
          <w:rFonts w:ascii="Times New Roman" w:hAnsi="Times New Roman" w:cs="Times New Roman"/>
          <w:bCs/>
          <w:sz w:val="24"/>
          <w:szCs w:val="24"/>
        </w:rPr>
        <w:t>αφορμάται</w:t>
      </w:r>
      <w:proofErr w:type="spellEnd"/>
      <w:r w:rsidR="00EC7E62" w:rsidRPr="00EC7E62">
        <w:rPr>
          <w:rFonts w:ascii="Times New Roman" w:hAnsi="Times New Roman" w:cs="Times New Roman"/>
          <w:bCs/>
          <w:sz w:val="24"/>
          <w:szCs w:val="24"/>
        </w:rPr>
        <w:t xml:space="preserve"> από το γεγονός της αναγκαιότητας επένδυσης σημαντικών κεφαλαίων στην </w:t>
      </w:r>
      <w:proofErr w:type="spellStart"/>
      <w:r w:rsidR="00EC7E62" w:rsidRPr="00EC7E62">
        <w:rPr>
          <w:rFonts w:ascii="Times New Roman" w:hAnsi="Times New Roman" w:cs="Times New Roman"/>
          <w:bCs/>
          <w:sz w:val="24"/>
          <w:szCs w:val="24"/>
        </w:rPr>
        <w:t>ψηφιοποίηση</w:t>
      </w:r>
      <w:proofErr w:type="spellEnd"/>
      <w:r w:rsidR="00EC7E62" w:rsidRPr="00EC7E62">
        <w:rPr>
          <w:rFonts w:ascii="Times New Roman" w:hAnsi="Times New Roman" w:cs="Times New Roman"/>
          <w:bCs/>
          <w:sz w:val="24"/>
          <w:szCs w:val="24"/>
        </w:rPr>
        <w:t xml:space="preserve"> και στην ανάλυση δεδομένων (advance analytics). Ο κύριος </w:t>
      </w:r>
      <w:proofErr w:type="spellStart"/>
      <w:r w:rsidR="00EC7E62" w:rsidRPr="00EC7E62">
        <w:rPr>
          <w:rFonts w:ascii="Times New Roman" w:hAnsi="Times New Roman" w:cs="Times New Roman"/>
          <w:bCs/>
          <w:sz w:val="24"/>
          <w:szCs w:val="24"/>
        </w:rPr>
        <w:t>Τσόπελας</w:t>
      </w:r>
      <w:proofErr w:type="spellEnd"/>
      <w:r w:rsidR="00EC7E62" w:rsidRPr="00EC7E62">
        <w:rPr>
          <w:rFonts w:ascii="Times New Roman" w:hAnsi="Times New Roman" w:cs="Times New Roman"/>
          <w:bCs/>
          <w:sz w:val="24"/>
          <w:szCs w:val="24"/>
        </w:rPr>
        <w:t xml:space="preserve"> </w:t>
      </w:r>
      <w:r w:rsidR="00EC7E62">
        <w:rPr>
          <w:rFonts w:ascii="Times New Roman" w:hAnsi="Times New Roman" w:cs="Times New Roman"/>
          <w:bCs/>
          <w:sz w:val="24"/>
          <w:szCs w:val="24"/>
        </w:rPr>
        <w:t>ανέφερε</w:t>
      </w:r>
      <w:r w:rsidR="00EC7E62" w:rsidRPr="00EC7E62">
        <w:rPr>
          <w:rFonts w:ascii="Times New Roman" w:hAnsi="Times New Roman" w:cs="Times New Roman"/>
          <w:bCs/>
          <w:sz w:val="24"/>
          <w:szCs w:val="24"/>
        </w:rPr>
        <w:t xml:space="preserve"> πως οι </w:t>
      </w:r>
      <w:proofErr w:type="spellStart"/>
      <w:r w:rsidR="00EC7E62" w:rsidRPr="00EC7E62">
        <w:rPr>
          <w:rFonts w:ascii="Times New Roman" w:hAnsi="Times New Roman" w:cs="Times New Roman"/>
          <w:bCs/>
          <w:sz w:val="24"/>
          <w:szCs w:val="24"/>
        </w:rPr>
        <w:t>ΜμΕ</w:t>
      </w:r>
      <w:proofErr w:type="spellEnd"/>
      <w:r w:rsidR="00EC7E62" w:rsidRPr="00EC7E62">
        <w:rPr>
          <w:rFonts w:ascii="Times New Roman" w:hAnsi="Times New Roman" w:cs="Times New Roman"/>
          <w:bCs/>
          <w:sz w:val="24"/>
          <w:szCs w:val="24"/>
        </w:rPr>
        <w:t xml:space="preserve"> θα αντιμετωπίσουν συγκριτικό μειονέκτημα σε σχέση με αυτό, τονίζοντας ωστόσο πως ο κλάδος του λιανικού εμπορίου είναι ένας ιδιαίτερα ισχυρός κλάδος.   </w:t>
      </w:r>
    </w:p>
    <w:p w14:paraId="741486C9" w14:textId="5A7B5950" w:rsidR="00392A53" w:rsidRPr="006D5A82" w:rsidRDefault="004452A8" w:rsidP="00CB1719">
      <w:pPr>
        <w:jc w:val="both"/>
        <w:rPr>
          <w:rFonts w:ascii="Times New Roman" w:hAnsi="Times New Roman" w:cs="Times New Roman"/>
          <w:bCs/>
          <w:sz w:val="24"/>
          <w:szCs w:val="24"/>
        </w:rPr>
      </w:pPr>
      <w:r w:rsidRPr="00A63DED">
        <w:rPr>
          <w:rFonts w:ascii="Times New Roman" w:hAnsi="Times New Roman" w:cs="Times New Roman"/>
          <w:b/>
          <w:bCs/>
          <w:sz w:val="24"/>
          <w:szCs w:val="24"/>
        </w:rPr>
        <w:t>Ο κ. Παναγιώτης Αλαμάνος, Διευθύνων Σύμβουλος ΣΟΛ Crowe</w:t>
      </w:r>
      <w:r w:rsidRPr="00A63DED">
        <w:rPr>
          <w:rFonts w:ascii="Times New Roman" w:hAnsi="Times New Roman" w:cs="Times New Roman"/>
          <w:bCs/>
          <w:sz w:val="24"/>
          <w:szCs w:val="24"/>
        </w:rPr>
        <w:t xml:space="preserve"> </w:t>
      </w:r>
      <w:r w:rsidR="00BD6F53" w:rsidRPr="00A63DED">
        <w:rPr>
          <w:rFonts w:ascii="Times New Roman" w:hAnsi="Times New Roman" w:cs="Times New Roman"/>
          <w:bCs/>
          <w:sz w:val="24"/>
          <w:szCs w:val="24"/>
        </w:rPr>
        <w:t>τόνισε</w:t>
      </w:r>
      <w:r w:rsidR="009912C7" w:rsidRPr="00A63DED">
        <w:rPr>
          <w:rFonts w:ascii="Times New Roman" w:hAnsi="Times New Roman" w:cs="Times New Roman"/>
          <w:bCs/>
          <w:sz w:val="24"/>
          <w:szCs w:val="24"/>
        </w:rPr>
        <w:t xml:space="preserve"> πως στο ζήτημα της </w:t>
      </w:r>
      <w:proofErr w:type="spellStart"/>
      <w:r w:rsidR="009912C7" w:rsidRPr="00A63DED">
        <w:rPr>
          <w:rFonts w:ascii="Times New Roman" w:hAnsi="Times New Roman" w:cs="Times New Roman"/>
          <w:bCs/>
          <w:sz w:val="24"/>
          <w:szCs w:val="24"/>
        </w:rPr>
        <w:t>ψηφιοπο</w:t>
      </w:r>
      <w:r w:rsidR="00EC7E62">
        <w:rPr>
          <w:rFonts w:ascii="Times New Roman" w:hAnsi="Times New Roman" w:cs="Times New Roman"/>
          <w:bCs/>
          <w:sz w:val="24"/>
          <w:szCs w:val="24"/>
        </w:rPr>
        <w:t>ίη</w:t>
      </w:r>
      <w:r w:rsidR="009912C7" w:rsidRPr="00A63DED">
        <w:rPr>
          <w:rFonts w:ascii="Times New Roman" w:hAnsi="Times New Roman" w:cs="Times New Roman"/>
          <w:bCs/>
          <w:sz w:val="24"/>
          <w:szCs w:val="24"/>
        </w:rPr>
        <w:t>σης</w:t>
      </w:r>
      <w:proofErr w:type="spellEnd"/>
      <w:r w:rsidR="009912C7" w:rsidRPr="00A63DED">
        <w:rPr>
          <w:rFonts w:ascii="Times New Roman" w:hAnsi="Times New Roman" w:cs="Times New Roman"/>
          <w:bCs/>
          <w:sz w:val="24"/>
          <w:szCs w:val="24"/>
        </w:rPr>
        <w:t xml:space="preserve"> η πανδημία λειτούργησε ως ένας επιταχυντής που ανάγκασε τις επιχειρήσεις να υιοθετήσουν και να δοκιμάσουν πράγματα που σε κανονικές συνθήκες  δεν θα έκανα ποτέ ή θα έκαναν με πιο αργούς ρυθμούς. </w:t>
      </w:r>
      <w:r w:rsidR="00DE6059" w:rsidRPr="00A63DED">
        <w:rPr>
          <w:rFonts w:ascii="Times New Roman" w:hAnsi="Times New Roman" w:cs="Times New Roman"/>
          <w:bCs/>
          <w:sz w:val="24"/>
          <w:szCs w:val="24"/>
        </w:rPr>
        <w:t>Υπογράμμισε πως σ</w:t>
      </w:r>
      <w:r w:rsidR="009912C7" w:rsidRPr="00A63DED">
        <w:rPr>
          <w:rFonts w:ascii="Times New Roman" w:hAnsi="Times New Roman" w:cs="Times New Roman"/>
          <w:bCs/>
          <w:sz w:val="24"/>
          <w:szCs w:val="24"/>
        </w:rPr>
        <w:t xml:space="preserve">το μέλλον το λιανεμπόριο δεν μπορεί  παρά να είναι υβριδικό, η δυνατότητα της εκ του σύνεγγυς εμπειρίας δεν μπορεί να αντικατασταθεί τουλάχιστον όχι με την </w:t>
      </w:r>
      <w:r w:rsidR="009912C7" w:rsidRPr="00A63DED">
        <w:rPr>
          <w:rFonts w:ascii="Times New Roman" w:hAnsi="Times New Roman" w:cs="Times New Roman"/>
          <w:bCs/>
          <w:sz w:val="24"/>
          <w:szCs w:val="24"/>
        </w:rPr>
        <w:lastRenderedPageBreak/>
        <w:t xml:space="preserve">σημερινή τεχνολογία. Όσοι έμποροι μπορέσουν να ισορροπήσουν σε αυτό το νέο </w:t>
      </w:r>
      <w:proofErr w:type="spellStart"/>
      <w:r w:rsidR="009912C7" w:rsidRPr="00A63DED">
        <w:rPr>
          <w:rFonts w:ascii="Times New Roman" w:hAnsi="Times New Roman" w:cs="Times New Roman"/>
          <w:bCs/>
          <w:sz w:val="24"/>
          <w:szCs w:val="24"/>
        </w:rPr>
        <w:t>πολυκαναλικό</w:t>
      </w:r>
      <w:proofErr w:type="spellEnd"/>
      <w:r w:rsidR="009912C7" w:rsidRPr="00A63DED">
        <w:rPr>
          <w:rFonts w:ascii="Times New Roman" w:hAnsi="Times New Roman" w:cs="Times New Roman"/>
          <w:bCs/>
          <w:sz w:val="24"/>
          <w:szCs w:val="24"/>
        </w:rPr>
        <w:t xml:space="preserve"> τοπί</w:t>
      </w:r>
      <w:r w:rsidR="00DE6059" w:rsidRPr="00A63DED">
        <w:rPr>
          <w:rFonts w:ascii="Times New Roman" w:hAnsi="Times New Roman" w:cs="Times New Roman"/>
          <w:bCs/>
          <w:sz w:val="24"/>
          <w:szCs w:val="24"/>
        </w:rPr>
        <w:t xml:space="preserve">ο θα έχουν ξεκάθαρο πλεονέκτημα, πρόσθεσε. Αναφορικά με τις </w:t>
      </w:r>
      <w:r w:rsidR="009912C7" w:rsidRPr="00A63DED">
        <w:rPr>
          <w:rFonts w:ascii="Times New Roman" w:hAnsi="Times New Roman" w:cs="Times New Roman"/>
          <w:bCs/>
          <w:sz w:val="24"/>
          <w:szCs w:val="24"/>
        </w:rPr>
        <w:t>οικογενειακές επιχειρήσεις</w:t>
      </w:r>
      <w:r w:rsidR="00DE6059" w:rsidRPr="00A63DED">
        <w:rPr>
          <w:rFonts w:ascii="Times New Roman" w:hAnsi="Times New Roman" w:cs="Times New Roman"/>
          <w:bCs/>
          <w:sz w:val="24"/>
          <w:szCs w:val="24"/>
        </w:rPr>
        <w:t xml:space="preserve"> υποστήριξε ότι</w:t>
      </w:r>
      <w:r w:rsidR="009912C7" w:rsidRPr="00A63DED">
        <w:rPr>
          <w:rFonts w:ascii="Times New Roman" w:hAnsi="Times New Roman" w:cs="Times New Roman"/>
          <w:bCs/>
          <w:sz w:val="24"/>
          <w:szCs w:val="24"/>
        </w:rPr>
        <w:t xml:space="preserve"> πρέπει να συνειδητοποιήσουν πως ο νέος κόσμος του λιανεμπορίου είναι </w:t>
      </w:r>
      <w:proofErr w:type="spellStart"/>
      <w:r w:rsidR="009912C7" w:rsidRPr="00A63DED">
        <w:rPr>
          <w:rFonts w:ascii="Times New Roman" w:hAnsi="Times New Roman" w:cs="Times New Roman"/>
          <w:bCs/>
          <w:sz w:val="24"/>
          <w:szCs w:val="24"/>
        </w:rPr>
        <w:t>πολυκαναλικός</w:t>
      </w:r>
      <w:proofErr w:type="spellEnd"/>
      <w:r w:rsidR="009912C7" w:rsidRPr="00A63DED">
        <w:rPr>
          <w:rFonts w:ascii="Times New Roman" w:hAnsi="Times New Roman" w:cs="Times New Roman"/>
          <w:bCs/>
          <w:sz w:val="24"/>
          <w:szCs w:val="24"/>
        </w:rPr>
        <w:t xml:space="preserve"> και απαιτεί την όσο το δυνατόν ταχύτερη και αποτελεσματικότερη προσαρμογή της επιχείρησης σε αυτόν μέσω των αναγκαίων αλλαγών στην δομή της εταιρίας και μέσω της εκπαίδευσης των ανθρώπων</w:t>
      </w:r>
      <w:r w:rsidR="006D5A82">
        <w:rPr>
          <w:rFonts w:ascii="Times New Roman" w:hAnsi="Times New Roman" w:cs="Times New Roman"/>
          <w:bCs/>
          <w:sz w:val="24"/>
          <w:szCs w:val="24"/>
        </w:rPr>
        <w:t xml:space="preserve">.     </w:t>
      </w:r>
    </w:p>
    <w:p w14:paraId="18BF556A" w14:textId="031531F0" w:rsidR="0079450F" w:rsidRDefault="00C82445" w:rsidP="00E159E1">
      <w:pPr>
        <w:jc w:val="both"/>
        <w:rPr>
          <w:rFonts w:ascii="Times New Roman" w:hAnsi="Times New Roman" w:cs="Times New Roman"/>
          <w:b/>
          <w:bCs/>
          <w:sz w:val="24"/>
          <w:szCs w:val="24"/>
        </w:rPr>
      </w:pPr>
      <w:r w:rsidRPr="000371BE">
        <w:rPr>
          <w:rFonts w:ascii="Times New Roman" w:hAnsi="Times New Roman" w:cs="Times New Roman"/>
          <w:sz w:val="24"/>
          <w:szCs w:val="24"/>
          <w:lang w:val="en-US"/>
        </w:rPr>
        <w:t>H</w:t>
      </w:r>
      <w:r w:rsidR="004255FF">
        <w:rPr>
          <w:rFonts w:ascii="Times New Roman" w:hAnsi="Times New Roman" w:cs="Times New Roman"/>
          <w:sz w:val="24"/>
          <w:szCs w:val="24"/>
        </w:rPr>
        <w:t xml:space="preserve"> παρουσίαση της</w:t>
      </w:r>
      <w:r w:rsidRPr="000371BE">
        <w:rPr>
          <w:rFonts w:ascii="Times New Roman" w:hAnsi="Times New Roman" w:cs="Times New Roman"/>
          <w:sz w:val="24"/>
          <w:szCs w:val="24"/>
        </w:rPr>
        <w:t xml:space="preserve"> Ετήσια</w:t>
      </w:r>
      <w:r w:rsidR="004255FF">
        <w:rPr>
          <w:rFonts w:ascii="Times New Roman" w:hAnsi="Times New Roman" w:cs="Times New Roman"/>
          <w:sz w:val="24"/>
          <w:szCs w:val="24"/>
        </w:rPr>
        <w:t>ς</w:t>
      </w:r>
      <w:r w:rsidRPr="000371BE">
        <w:rPr>
          <w:rFonts w:ascii="Times New Roman" w:hAnsi="Times New Roman" w:cs="Times New Roman"/>
          <w:sz w:val="24"/>
          <w:szCs w:val="24"/>
        </w:rPr>
        <w:t xml:space="preserve"> Έκθεση</w:t>
      </w:r>
      <w:r w:rsidR="004255FF">
        <w:rPr>
          <w:rFonts w:ascii="Times New Roman" w:hAnsi="Times New Roman" w:cs="Times New Roman"/>
          <w:sz w:val="24"/>
          <w:szCs w:val="24"/>
        </w:rPr>
        <w:t>ς</w:t>
      </w:r>
      <w:r w:rsidRPr="000371BE">
        <w:rPr>
          <w:rFonts w:ascii="Times New Roman" w:hAnsi="Times New Roman" w:cs="Times New Roman"/>
          <w:sz w:val="24"/>
          <w:szCs w:val="24"/>
        </w:rPr>
        <w:t xml:space="preserve"> Ελληνικού Εμπορίου 2020 </w:t>
      </w:r>
      <w:r w:rsidR="00E33A10" w:rsidRPr="000371BE">
        <w:rPr>
          <w:rFonts w:ascii="Times New Roman" w:hAnsi="Times New Roman" w:cs="Times New Roman"/>
          <w:sz w:val="24"/>
          <w:szCs w:val="24"/>
        </w:rPr>
        <w:t>πραγματοποι</w:t>
      </w:r>
      <w:r w:rsidR="00D33009">
        <w:rPr>
          <w:rFonts w:ascii="Times New Roman" w:hAnsi="Times New Roman" w:cs="Times New Roman"/>
          <w:sz w:val="24"/>
          <w:szCs w:val="24"/>
        </w:rPr>
        <w:t>ήθηκε</w:t>
      </w:r>
      <w:r w:rsidR="000B4412" w:rsidRPr="000371BE">
        <w:rPr>
          <w:rFonts w:ascii="Times New Roman" w:hAnsi="Times New Roman" w:cs="Times New Roman"/>
          <w:sz w:val="24"/>
          <w:szCs w:val="24"/>
        </w:rPr>
        <w:t xml:space="preserve"> </w:t>
      </w:r>
      <w:r w:rsidR="00E33A10" w:rsidRPr="000371BE">
        <w:rPr>
          <w:rFonts w:ascii="Times New Roman" w:hAnsi="Times New Roman" w:cs="Times New Roman"/>
          <w:sz w:val="24"/>
          <w:szCs w:val="24"/>
        </w:rPr>
        <w:t>με την υποστήριξη τ</w:t>
      </w:r>
      <w:r w:rsidRPr="000371BE">
        <w:rPr>
          <w:rFonts w:ascii="Times New Roman" w:hAnsi="Times New Roman" w:cs="Times New Roman"/>
          <w:sz w:val="24"/>
          <w:szCs w:val="24"/>
        </w:rPr>
        <w:t>ω</w:t>
      </w:r>
      <w:r w:rsidR="00D50F36" w:rsidRPr="000371BE">
        <w:rPr>
          <w:rFonts w:ascii="Times New Roman" w:hAnsi="Times New Roman" w:cs="Times New Roman"/>
          <w:sz w:val="24"/>
          <w:szCs w:val="24"/>
        </w:rPr>
        <w:t xml:space="preserve">ν χορηγών επικοινωνίας </w:t>
      </w:r>
      <w:r w:rsidR="00D50F36" w:rsidRPr="000371BE">
        <w:rPr>
          <w:rFonts w:ascii="Times New Roman" w:hAnsi="Times New Roman" w:cs="Times New Roman"/>
          <w:b/>
          <w:bCs/>
          <w:sz w:val="24"/>
          <w:szCs w:val="24"/>
        </w:rPr>
        <w:t xml:space="preserve">Τα Νέα, </w:t>
      </w:r>
      <w:r w:rsidR="00437218" w:rsidRPr="000371BE">
        <w:rPr>
          <w:rFonts w:ascii="Times New Roman" w:hAnsi="Times New Roman" w:cs="Times New Roman"/>
          <w:b/>
          <w:bCs/>
          <w:sz w:val="24"/>
          <w:szCs w:val="24"/>
          <w:lang w:val="en-US"/>
        </w:rPr>
        <w:t>Antenna</w:t>
      </w:r>
      <w:r w:rsidR="00437218" w:rsidRPr="000371BE">
        <w:rPr>
          <w:rFonts w:ascii="Times New Roman" w:hAnsi="Times New Roman" w:cs="Times New Roman"/>
          <w:b/>
          <w:bCs/>
          <w:sz w:val="24"/>
          <w:szCs w:val="24"/>
        </w:rPr>
        <w:t xml:space="preserve">, </w:t>
      </w:r>
      <w:r w:rsidR="007E55C1" w:rsidRPr="000371BE">
        <w:rPr>
          <w:rFonts w:ascii="Times New Roman" w:hAnsi="Times New Roman" w:cs="Times New Roman"/>
          <w:b/>
          <w:bCs/>
          <w:sz w:val="24"/>
          <w:szCs w:val="24"/>
          <w:lang w:val="en-US"/>
        </w:rPr>
        <w:t>Alpha</w:t>
      </w:r>
      <w:r w:rsidR="007E55C1" w:rsidRPr="000371BE">
        <w:rPr>
          <w:rFonts w:ascii="Times New Roman" w:hAnsi="Times New Roman" w:cs="Times New Roman"/>
          <w:b/>
          <w:bCs/>
          <w:sz w:val="24"/>
          <w:szCs w:val="24"/>
        </w:rPr>
        <w:t xml:space="preserve"> </w:t>
      </w:r>
      <w:r w:rsidR="007E55C1" w:rsidRPr="000371BE">
        <w:rPr>
          <w:rFonts w:ascii="Times New Roman" w:hAnsi="Times New Roman" w:cs="Times New Roman"/>
          <w:b/>
          <w:bCs/>
          <w:sz w:val="24"/>
          <w:szCs w:val="24"/>
          <w:lang w:val="en-US"/>
        </w:rPr>
        <w:t>Radio</w:t>
      </w:r>
      <w:r w:rsidR="007E55C1" w:rsidRPr="000371BE">
        <w:rPr>
          <w:rFonts w:ascii="Times New Roman" w:hAnsi="Times New Roman" w:cs="Times New Roman"/>
          <w:b/>
          <w:bCs/>
          <w:sz w:val="24"/>
          <w:szCs w:val="24"/>
        </w:rPr>
        <w:t xml:space="preserve"> 989, </w:t>
      </w:r>
      <w:r w:rsidR="00D50F36" w:rsidRPr="000371BE">
        <w:rPr>
          <w:rFonts w:ascii="Times New Roman" w:hAnsi="Times New Roman" w:cs="Times New Roman"/>
          <w:b/>
          <w:bCs/>
          <w:sz w:val="24"/>
          <w:szCs w:val="24"/>
          <w:lang w:val="en-US"/>
        </w:rPr>
        <w:t>Fortune</w:t>
      </w:r>
      <w:r w:rsidR="00D50F36" w:rsidRPr="000371BE">
        <w:rPr>
          <w:rFonts w:ascii="Times New Roman" w:hAnsi="Times New Roman" w:cs="Times New Roman"/>
          <w:b/>
          <w:bCs/>
          <w:sz w:val="24"/>
          <w:szCs w:val="24"/>
        </w:rPr>
        <w:t xml:space="preserve"> </w:t>
      </w:r>
      <w:r w:rsidR="00D50F36" w:rsidRPr="000371BE">
        <w:rPr>
          <w:rFonts w:ascii="Times New Roman" w:hAnsi="Times New Roman" w:cs="Times New Roman"/>
          <w:b/>
          <w:bCs/>
          <w:sz w:val="24"/>
          <w:szCs w:val="24"/>
          <w:lang w:val="en-US"/>
        </w:rPr>
        <w:t>G</w:t>
      </w:r>
      <w:r w:rsidR="00E33A10" w:rsidRPr="000371BE">
        <w:rPr>
          <w:rFonts w:ascii="Times New Roman" w:hAnsi="Times New Roman" w:cs="Times New Roman"/>
          <w:b/>
          <w:bCs/>
          <w:sz w:val="24"/>
          <w:szCs w:val="24"/>
          <w:lang w:val="en-US"/>
        </w:rPr>
        <w:t>reece</w:t>
      </w:r>
      <w:r w:rsidR="00D50F36" w:rsidRPr="000371BE">
        <w:rPr>
          <w:rFonts w:ascii="Times New Roman" w:hAnsi="Times New Roman" w:cs="Times New Roman"/>
          <w:b/>
          <w:bCs/>
          <w:sz w:val="24"/>
          <w:szCs w:val="24"/>
        </w:rPr>
        <w:t>,</w:t>
      </w:r>
      <w:r w:rsidR="007E55C1" w:rsidRPr="000371BE">
        <w:rPr>
          <w:rFonts w:ascii="Times New Roman" w:hAnsi="Times New Roman" w:cs="Times New Roman"/>
          <w:b/>
          <w:bCs/>
          <w:sz w:val="24"/>
          <w:szCs w:val="24"/>
        </w:rPr>
        <w:t xml:space="preserve"> </w:t>
      </w:r>
      <w:r w:rsidR="00D50F36" w:rsidRPr="000371BE">
        <w:rPr>
          <w:rFonts w:ascii="Times New Roman" w:hAnsi="Times New Roman" w:cs="Times New Roman"/>
          <w:b/>
          <w:bCs/>
          <w:sz w:val="24"/>
          <w:szCs w:val="24"/>
        </w:rPr>
        <w:t xml:space="preserve">Κεφάλαιο και </w:t>
      </w:r>
      <w:r w:rsidR="00D50F36" w:rsidRPr="000371BE">
        <w:rPr>
          <w:rFonts w:ascii="Times New Roman" w:hAnsi="Times New Roman" w:cs="Times New Roman"/>
          <w:b/>
          <w:bCs/>
          <w:sz w:val="24"/>
          <w:szCs w:val="24"/>
          <w:lang w:val="en-US"/>
        </w:rPr>
        <w:t>capital</w:t>
      </w:r>
      <w:r w:rsidR="00D50F36" w:rsidRPr="000371BE">
        <w:rPr>
          <w:rFonts w:ascii="Times New Roman" w:hAnsi="Times New Roman" w:cs="Times New Roman"/>
          <w:b/>
          <w:bCs/>
          <w:sz w:val="24"/>
          <w:szCs w:val="24"/>
        </w:rPr>
        <w:t>.</w:t>
      </w:r>
      <w:r w:rsidR="00D50F36" w:rsidRPr="000371BE">
        <w:rPr>
          <w:rFonts w:ascii="Times New Roman" w:hAnsi="Times New Roman" w:cs="Times New Roman"/>
          <w:b/>
          <w:bCs/>
          <w:sz w:val="24"/>
          <w:szCs w:val="24"/>
          <w:lang w:val="en-US"/>
        </w:rPr>
        <w:t>gr</w:t>
      </w:r>
      <w:r w:rsidR="00EC7E62">
        <w:rPr>
          <w:rFonts w:ascii="Times New Roman" w:hAnsi="Times New Roman" w:cs="Times New Roman"/>
          <w:b/>
          <w:bCs/>
          <w:sz w:val="24"/>
          <w:szCs w:val="24"/>
        </w:rPr>
        <w:t>’</w:t>
      </w:r>
    </w:p>
    <w:p w14:paraId="5F29684D" w14:textId="408EE877" w:rsidR="00EC7E62" w:rsidRPr="00EC7E62" w:rsidRDefault="00EC7E62" w:rsidP="00E159E1">
      <w:pPr>
        <w:jc w:val="both"/>
        <w:rPr>
          <w:rFonts w:ascii="Times New Roman" w:hAnsi="Times New Roman" w:cs="Times New Roman"/>
          <w:sz w:val="24"/>
          <w:szCs w:val="24"/>
        </w:rPr>
      </w:pPr>
      <w:r w:rsidRPr="00EC7E62">
        <w:rPr>
          <w:rFonts w:ascii="Times New Roman" w:hAnsi="Times New Roman" w:cs="Times New Roman"/>
          <w:sz w:val="24"/>
          <w:szCs w:val="24"/>
        </w:rPr>
        <w:t>Τον συντονισμό της Εκδήλωσης έκανε ο δημοσιογράφος κ. Νίκος Φιλιππίδης.</w:t>
      </w:r>
    </w:p>
    <w:p w14:paraId="0B77BFC9" w14:textId="3DC3AF8C" w:rsidR="00F54068" w:rsidRPr="000371BE" w:rsidRDefault="00951F75" w:rsidP="00E159E1">
      <w:pPr>
        <w:spacing w:after="240"/>
        <w:jc w:val="both"/>
        <w:rPr>
          <w:rFonts w:ascii="Times New Roman" w:hAnsi="Times New Roman" w:cs="Times New Roman"/>
          <w:sz w:val="24"/>
          <w:szCs w:val="24"/>
        </w:rPr>
      </w:pPr>
      <w:r>
        <w:rPr>
          <w:rFonts w:ascii="Times New Roman" w:hAnsi="Times New Roman" w:cs="Times New Roman"/>
          <w:sz w:val="24"/>
          <w:szCs w:val="24"/>
        </w:rPr>
        <w:t>*Η Ομιλία του Αρχηγού της Αξιωματικής Αντιπολίτευσης</w:t>
      </w:r>
      <w:r w:rsidR="00F54068" w:rsidRPr="000371BE">
        <w:rPr>
          <w:rFonts w:ascii="Times New Roman" w:hAnsi="Times New Roman" w:cs="Times New Roman"/>
          <w:sz w:val="24"/>
          <w:szCs w:val="24"/>
        </w:rPr>
        <w:t xml:space="preserve"> διανέμεται στον Τύπο</w:t>
      </w:r>
      <w:r>
        <w:rPr>
          <w:rFonts w:ascii="Times New Roman" w:hAnsi="Times New Roman" w:cs="Times New Roman"/>
          <w:sz w:val="24"/>
          <w:szCs w:val="24"/>
        </w:rPr>
        <w:t xml:space="preserve"> από το Γραφείο του Προέδρου του ΣΥΡΙΖΑ</w:t>
      </w:r>
      <w:r w:rsidR="00F54068" w:rsidRPr="000371BE">
        <w:rPr>
          <w:rFonts w:ascii="Times New Roman" w:hAnsi="Times New Roman" w:cs="Times New Roman"/>
          <w:sz w:val="24"/>
          <w:szCs w:val="24"/>
        </w:rPr>
        <w:t>.</w:t>
      </w:r>
    </w:p>
    <w:p w14:paraId="441DB9E9" w14:textId="1E843D76" w:rsidR="003954CC" w:rsidRPr="000371BE" w:rsidRDefault="007F2A35" w:rsidP="00E159E1">
      <w:pPr>
        <w:spacing w:after="240"/>
        <w:jc w:val="both"/>
        <w:rPr>
          <w:rFonts w:ascii="Times New Roman" w:hAnsi="Times New Roman" w:cs="Times New Roman"/>
          <w:sz w:val="24"/>
          <w:szCs w:val="24"/>
        </w:rPr>
      </w:pPr>
      <w:r w:rsidRPr="000371BE">
        <w:rPr>
          <w:rFonts w:ascii="Times New Roman" w:hAnsi="Times New Roman" w:cs="Times New Roman"/>
          <w:sz w:val="24"/>
          <w:szCs w:val="24"/>
        </w:rPr>
        <w:t>*</w:t>
      </w:r>
      <w:r w:rsidR="00AD0FFE" w:rsidRPr="000371BE">
        <w:rPr>
          <w:rFonts w:ascii="Times New Roman" w:hAnsi="Times New Roman" w:cs="Times New Roman"/>
          <w:sz w:val="24"/>
          <w:szCs w:val="24"/>
        </w:rPr>
        <w:t>Μπορείτε να δείτε ολόκληρη την Ετήσια Έκθεση Ελληνικού Εμπορίου 2020</w:t>
      </w:r>
      <w:hyperlink r:id="rId9" w:history="1">
        <w:r w:rsidR="00AD0FFE" w:rsidRPr="000371BE">
          <w:rPr>
            <w:rStyle w:val="-"/>
            <w:rFonts w:ascii="Times New Roman" w:hAnsi="Times New Roman" w:cs="Times New Roman"/>
            <w:sz w:val="24"/>
            <w:szCs w:val="24"/>
          </w:rPr>
          <w:t xml:space="preserve"> εδώ</w:t>
        </w:r>
      </w:hyperlink>
    </w:p>
    <w:sectPr w:rsidR="003954CC" w:rsidRPr="000371BE" w:rsidSect="00817DB0">
      <w:footerReference w:type="default" r:id="rId10"/>
      <w:pgSz w:w="11906" w:h="16838"/>
      <w:pgMar w:top="709"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7361F" w14:textId="77777777" w:rsidR="002B73C4" w:rsidRDefault="002B73C4" w:rsidP="00123F6A">
      <w:pPr>
        <w:spacing w:after="0" w:line="240" w:lineRule="auto"/>
      </w:pPr>
      <w:r>
        <w:separator/>
      </w:r>
    </w:p>
  </w:endnote>
  <w:endnote w:type="continuationSeparator" w:id="0">
    <w:p w14:paraId="057657DC" w14:textId="77777777" w:rsidR="002B73C4" w:rsidRDefault="002B73C4" w:rsidP="0012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D2E85" w14:textId="755AD8AE" w:rsidR="002B73C4" w:rsidRDefault="002B73C4">
    <w:pPr>
      <w:pStyle w:val="a4"/>
    </w:pPr>
    <w:r w:rsidRPr="00262F09">
      <w:rPr>
        <w:rFonts w:cstheme="minorHAnsi"/>
        <w:noProof/>
        <w:color w:val="002060"/>
        <w:lang w:eastAsia="el-GR"/>
      </w:rPr>
      <mc:AlternateContent>
        <mc:Choice Requires="wps">
          <w:drawing>
            <wp:anchor distT="45720" distB="45720" distL="114300" distR="114300" simplePos="0" relativeHeight="251659264" behindDoc="0" locked="0" layoutInCell="1" allowOverlap="1" wp14:anchorId="4E628B65" wp14:editId="3D6AF9A5">
              <wp:simplePos x="0" y="0"/>
              <wp:positionH relativeFrom="margin">
                <wp:align>left</wp:align>
              </wp:positionH>
              <wp:positionV relativeFrom="paragraph">
                <wp:posOffset>-173355</wp:posOffset>
              </wp:positionV>
              <wp:extent cx="2328545" cy="771525"/>
              <wp:effectExtent l="0" t="0" r="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771525"/>
                      </a:xfrm>
                      <a:prstGeom prst="rect">
                        <a:avLst/>
                      </a:prstGeom>
                      <a:solidFill>
                        <a:srgbClr val="FFFFFF"/>
                      </a:solidFill>
                      <a:ln w="9525">
                        <a:noFill/>
                        <a:miter lim="800000"/>
                        <a:headEnd/>
                        <a:tailEnd/>
                      </a:ln>
                    </wps:spPr>
                    <wps:txbx>
                      <w:txbxContent>
                        <w:p w14:paraId="2B14677F" w14:textId="77777777" w:rsidR="002B73C4" w:rsidRPr="00262F09" w:rsidRDefault="002B73C4" w:rsidP="00F41660">
                          <w:pPr>
                            <w:spacing w:after="0" w:line="276" w:lineRule="auto"/>
                            <w:ind w:right="1111"/>
                            <w:rPr>
                              <w:rFonts w:cstheme="minorHAnsi"/>
                              <w:color w:val="0070C0"/>
                              <w:sz w:val="18"/>
                              <w:szCs w:val="18"/>
                            </w:rPr>
                          </w:pPr>
                          <w:r w:rsidRPr="00262F09">
                            <w:rPr>
                              <w:rFonts w:cstheme="minorHAnsi"/>
                              <w:color w:val="0070C0"/>
                              <w:sz w:val="18"/>
                              <w:szCs w:val="18"/>
                            </w:rPr>
                            <w:t>Γραφείο Τύπου ΕΣΕΕ</w:t>
                          </w:r>
                        </w:p>
                        <w:p w14:paraId="48D33765" w14:textId="77777777" w:rsidR="002B73C4" w:rsidRPr="00262F09" w:rsidRDefault="002B73C4" w:rsidP="00F41660">
                          <w:pPr>
                            <w:spacing w:after="0" w:line="276" w:lineRule="auto"/>
                            <w:ind w:right="1111"/>
                            <w:rPr>
                              <w:rFonts w:cstheme="minorHAnsi"/>
                              <w:color w:val="0070C0"/>
                              <w:sz w:val="18"/>
                              <w:szCs w:val="18"/>
                            </w:rPr>
                          </w:pPr>
                          <w:r>
                            <w:rPr>
                              <w:rFonts w:cstheme="minorHAnsi"/>
                              <w:color w:val="0070C0"/>
                              <w:sz w:val="18"/>
                              <w:szCs w:val="18"/>
                            </w:rPr>
                            <w:t>Τ| 210 3259230</w:t>
                          </w:r>
                          <w:r w:rsidRPr="00262F09">
                            <w:rPr>
                              <w:rFonts w:cstheme="minorHAnsi"/>
                              <w:color w:val="0070C0"/>
                              <w:sz w:val="18"/>
                              <w:szCs w:val="18"/>
                            </w:rPr>
                            <w:t xml:space="preserve"> / 2103259200</w:t>
                          </w:r>
                        </w:p>
                        <w:p w14:paraId="6A0109BC" w14:textId="77777777" w:rsidR="002B73C4" w:rsidRPr="00262F09" w:rsidRDefault="002B73C4" w:rsidP="00F41660">
                          <w:pPr>
                            <w:spacing w:after="0" w:line="276" w:lineRule="auto"/>
                            <w:ind w:right="1111"/>
                            <w:rPr>
                              <w:rFonts w:cstheme="minorHAnsi"/>
                              <w:color w:val="0070C0"/>
                              <w:sz w:val="18"/>
                              <w:szCs w:val="18"/>
                            </w:rPr>
                          </w:pPr>
                          <w:r w:rsidRPr="00262F09">
                            <w:rPr>
                              <w:rFonts w:cstheme="minorHAnsi"/>
                              <w:color w:val="0070C0"/>
                              <w:sz w:val="18"/>
                              <w:szCs w:val="18"/>
                              <w:lang w:val="en-US"/>
                            </w:rPr>
                            <w:t>E</w:t>
                          </w:r>
                          <w:r w:rsidRPr="00262F09">
                            <w:rPr>
                              <w:rFonts w:cstheme="minorHAnsi"/>
                              <w:color w:val="0070C0"/>
                              <w:sz w:val="18"/>
                              <w:szCs w:val="18"/>
                            </w:rPr>
                            <w:t>| pressoffice@esee.gr</w:t>
                          </w:r>
                        </w:p>
                        <w:p w14:paraId="44DF6EA7" w14:textId="77777777" w:rsidR="002B73C4" w:rsidRDefault="002B73C4" w:rsidP="0012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28B65" id="_x0000_t202" coordsize="21600,21600" o:spt="202" path="m,l,21600r21600,l21600,xe">
              <v:stroke joinstyle="miter"/>
              <v:path gradientshapeok="t" o:connecttype="rect"/>
            </v:shapetype>
            <v:shape id="Πλαίσιο κειμένου 2" o:spid="_x0000_s1026" type="#_x0000_t202" style="position:absolute;margin-left:0;margin-top:-13.65pt;width:183.35pt;height:6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" stroked="f">
              <v:textbox>
                <w:txbxContent>
                  <w:p w14:paraId="2B14677F" w14:textId="77777777" w:rsidR="00EC7E62" w:rsidRPr="00262F09" w:rsidRDefault="00EC7E62" w:rsidP="00F41660">
                    <w:pPr>
                      <w:spacing w:after="0" w:line="276" w:lineRule="auto"/>
                      <w:ind w:right="1111"/>
                      <w:rPr>
                        <w:rFonts w:cstheme="minorHAnsi"/>
                        <w:color w:val="0070C0"/>
                        <w:sz w:val="18"/>
                        <w:szCs w:val="18"/>
                      </w:rPr>
                    </w:pPr>
                    <w:r w:rsidRPr="00262F09">
                      <w:rPr>
                        <w:rFonts w:cstheme="minorHAnsi"/>
                        <w:color w:val="0070C0"/>
                        <w:sz w:val="18"/>
                        <w:szCs w:val="18"/>
                      </w:rPr>
                      <w:t>Γραφείο Τύπου ΕΣΕΕ</w:t>
                    </w:r>
                  </w:p>
                  <w:p w14:paraId="48D33765" w14:textId="77777777" w:rsidR="00EC7E62" w:rsidRPr="00262F09" w:rsidRDefault="00EC7E62" w:rsidP="00F41660">
                    <w:pPr>
                      <w:spacing w:after="0" w:line="276" w:lineRule="auto"/>
                      <w:ind w:right="1111"/>
                      <w:rPr>
                        <w:rFonts w:cstheme="minorHAnsi"/>
                        <w:color w:val="0070C0"/>
                        <w:sz w:val="18"/>
                        <w:szCs w:val="18"/>
                      </w:rPr>
                    </w:pPr>
                    <w:r>
                      <w:rPr>
                        <w:rFonts w:cstheme="minorHAnsi"/>
                        <w:color w:val="0070C0"/>
                        <w:sz w:val="18"/>
                        <w:szCs w:val="18"/>
                      </w:rPr>
                      <w:t>Τ| 210 3259230</w:t>
                    </w:r>
                    <w:r w:rsidRPr="00262F09">
                      <w:rPr>
                        <w:rFonts w:cstheme="minorHAnsi"/>
                        <w:color w:val="0070C0"/>
                        <w:sz w:val="18"/>
                        <w:szCs w:val="18"/>
                      </w:rPr>
                      <w:t xml:space="preserve"> / 2103259200</w:t>
                    </w:r>
                  </w:p>
                  <w:p w14:paraId="6A0109BC" w14:textId="77777777" w:rsidR="00EC7E62" w:rsidRPr="00262F09" w:rsidRDefault="00EC7E62" w:rsidP="00F41660">
                    <w:pPr>
                      <w:spacing w:after="0" w:line="276" w:lineRule="auto"/>
                      <w:ind w:right="1111"/>
                      <w:rPr>
                        <w:rFonts w:cstheme="minorHAnsi"/>
                        <w:color w:val="0070C0"/>
                        <w:sz w:val="18"/>
                        <w:szCs w:val="18"/>
                      </w:rPr>
                    </w:pPr>
                    <w:r w:rsidRPr="00262F09">
                      <w:rPr>
                        <w:rFonts w:cstheme="minorHAnsi"/>
                        <w:color w:val="0070C0"/>
                        <w:sz w:val="18"/>
                        <w:szCs w:val="18"/>
                        <w:lang w:val="en-US"/>
                      </w:rPr>
                      <w:t>E</w:t>
                    </w:r>
                    <w:r w:rsidRPr="00262F09">
                      <w:rPr>
                        <w:rFonts w:cstheme="minorHAnsi"/>
                        <w:color w:val="0070C0"/>
                        <w:sz w:val="18"/>
                        <w:szCs w:val="18"/>
                      </w:rPr>
                      <w:t>| pressoffice@esee.gr</w:t>
                    </w:r>
                  </w:p>
                  <w:p w14:paraId="44DF6EA7" w14:textId="77777777" w:rsidR="00EC7E62" w:rsidRDefault="00EC7E62" w:rsidP="00123F6A"/>
                </w:txbxContent>
              </v:textbox>
              <w10:wrap type="square" anchorx="margin"/>
            </v:shape>
          </w:pict>
        </mc:Fallback>
      </mc:AlternateContent>
    </w:r>
    <w:r w:rsidRPr="00262F09">
      <w:rPr>
        <w:rFonts w:cstheme="minorHAnsi"/>
        <w:noProof/>
        <w:color w:val="002060"/>
        <w:lang w:eastAsia="el-GR"/>
      </w:rPr>
      <mc:AlternateContent>
        <mc:Choice Requires="wps">
          <w:drawing>
            <wp:anchor distT="45720" distB="45720" distL="114300" distR="114300" simplePos="0" relativeHeight="251661312" behindDoc="0" locked="0" layoutInCell="1" allowOverlap="1" wp14:anchorId="0C60ED97" wp14:editId="57456CD0">
              <wp:simplePos x="0" y="0"/>
              <wp:positionH relativeFrom="page">
                <wp:align>right</wp:align>
              </wp:positionH>
              <wp:positionV relativeFrom="paragraph">
                <wp:posOffset>-308610</wp:posOffset>
              </wp:positionV>
              <wp:extent cx="2543809" cy="821054"/>
              <wp:effectExtent l="0" t="0" r="9525" b="8255"/>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09" cy="821054"/>
                      </a:xfrm>
                      <a:prstGeom prst="rect">
                        <a:avLst/>
                      </a:prstGeom>
                      <a:solidFill>
                        <a:srgbClr val="FFFFFF"/>
                      </a:solidFill>
                      <a:ln w="9525">
                        <a:noFill/>
                        <a:miter lim="800000"/>
                        <a:headEnd/>
                        <a:tailEnd/>
                      </a:ln>
                    </wps:spPr>
                    <wps:txbx>
                      <w:txbxContent>
                        <w:p w14:paraId="16444F36" w14:textId="77777777" w:rsidR="002B73C4" w:rsidRPr="00262F09" w:rsidRDefault="002B73C4" w:rsidP="009B16BE">
                          <w:pPr>
                            <w:spacing w:after="0" w:line="276" w:lineRule="auto"/>
                            <w:ind w:right="1111"/>
                            <w:jc w:val="right"/>
                            <w:rPr>
                              <w:rFonts w:cstheme="minorHAnsi"/>
                              <w:color w:val="0070C0"/>
                              <w:sz w:val="18"/>
                              <w:szCs w:val="18"/>
                            </w:rPr>
                          </w:pPr>
                          <w:r w:rsidRPr="00262F09">
                            <w:rPr>
                              <w:rFonts w:cstheme="minorHAnsi"/>
                              <w:color w:val="0070C0"/>
                              <w:sz w:val="18"/>
                              <w:szCs w:val="18"/>
                            </w:rPr>
                            <w:t>Ελληνική Συνομοσπονδία Εμπορίου και Επιχειρηματικότητας</w:t>
                          </w:r>
                        </w:p>
                        <w:p w14:paraId="559F929F" w14:textId="77777777" w:rsidR="002B73C4" w:rsidRPr="00756F7E" w:rsidRDefault="002B73C4" w:rsidP="009B16BE">
                          <w:pPr>
                            <w:spacing w:after="0" w:line="276" w:lineRule="auto"/>
                            <w:ind w:right="1111"/>
                            <w:jc w:val="right"/>
                            <w:rPr>
                              <w:rFonts w:cstheme="minorHAnsi"/>
                              <w:color w:val="0070C0"/>
                              <w:sz w:val="18"/>
                              <w:szCs w:val="18"/>
                            </w:rPr>
                          </w:pPr>
                          <w:r w:rsidRPr="00262F09">
                            <w:rPr>
                              <w:rFonts w:cstheme="minorHAnsi"/>
                              <w:color w:val="0070C0"/>
                              <w:sz w:val="18"/>
                              <w:szCs w:val="18"/>
                              <w:lang w:val="en-US"/>
                            </w:rPr>
                            <w:t>W</w:t>
                          </w:r>
                          <w:r w:rsidRPr="00756F7E">
                            <w:rPr>
                              <w:rFonts w:cstheme="minorHAnsi"/>
                              <w:color w:val="0070C0"/>
                              <w:sz w:val="18"/>
                              <w:szCs w:val="18"/>
                            </w:rPr>
                            <w:t>|</w:t>
                          </w:r>
                          <w:proofErr w:type="spellStart"/>
                          <w:r w:rsidRPr="00262F09">
                            <w:rPr>
                              <w:rFonts w:cstheme="minorHAnsi"/>
                              <w:color w:val="0070C0"/>
                              <w:sz w:val="18"/>
                              <w:szCs w:val="18"/>
                              <w:lang w:val="en-US"/>
                            </w:rPr>
                            <w:t>esee</w:t>
                          </w:r>
                          <w:proofErr w:type="spellEnd"/>
                          <w:r w:rsidRPr="00756F7E">
                            <w:rPr>
                              <w:rFonts w:cstheme="minorHAnsi"/>
                              <w:color w:val="0070C0"/>
                              <w:sz w:val="18"/>
                              <w:szCs w:val="18"/>
                            </w:rPr>
                            <w:t>.</w:t>
                          </w:r>
                          <w:r w:rsidRPr="00262F09">
                            <w:rPr>
                              <w:rFonts w:cstheme="minorHAnsi"/>
                              <w:color w:val="0070C0"/>
                              <w:sz w:val="18"/>
                              <w:szCs w:val="18"/>
                              <w:lang w:val="en-US"/>
                            </w:rPr>
                            <w:t>gr</w:t>
                          </w:r>
                        </w:p>
                        <w:p w14:paraId="65C8CCF4" w14:textId="77777777" w:rsidR="002B73C4" w:rsidRPr="00262F09" w:rsidRDefault="002B73C4" w:rsidP="009B16BE">
                          <w:pPr>
                            <w:spacing w:after="0" w:line="276" w:lineRule="auto"/>
                            <w:ind w:right="1111"/>
                            <w:jc w:val="right"/>
                            <w:rPr>
                              <w:rFonts w:cstheme="minorHAnsi"/>
                              <w:color w:val="0070C0"/>
                              <w:sz w:val="18"/>
                              <w:szCs w:val="18"/>
                              <w:lang w:val="en-US"/>
                            </w:rPr>
                          </w:pPr>
                          <w:r w:rsidRPr="00262F09">
                            <w:rPr>
                              <w:rFonts w:cstheme="minorHAnsi"/>
                              <w:color w:val="0070C0"/>
                              <w:sz w:val="18"/>
                              <w:szCs w:val="18"/>
                              <w:lang w:val="en-US"/>
                            </w:rPr>
                            <w:t>F| facebook.com/ESEE.HELLAS</w:t>
                          </w:r>
                        </w:p>
                        <w:p w14:paraId="636B9BC2" w14:textId="77777777" w:rsidR="002B73C4" w:rsidRPr="00262F09" w:rsidRDefault="002B73C4" w:rsidP="00C45BA2">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0ED97" id="_x0000_s1027" type="#_x0000_t202" style="position:absolute;margin-left:149.1pt;margin-top:-24.3pt;width:200.3pt;height:64.65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" stroked="f">
              <v:textbox style="mso-fit-shape-to-text:t">
                <w:txbxContent>
                  <w:p w14:paraId="16444F36" w14:textId="77777777" w:rsidR="00EC7E62" w:rsidRPr="00262F09" w:rsidRDefault="00EC7E62" w:rsidP="009B16BE">
                    <w:pPr>
                      <w:spacing w:after="0" w:line="276" w:lineRule="auto"/>
                      <w:ind w:right="1111"/>
                      <w:jc w:val="right"/>
                      <w:rPr>
                        <w:rFonts w:cstheme="minorHAnsi"/>
                        <w:color w:val="0070C0"/>
                        <w:sz w:val="18"/>
                        <w:szCs w:val="18"/>
                      </w:rPr>
                    </w:pPr>
                    <w:r w:rsidRPr="00262F09">
                      <w:rPr>
                        <w:rFonts w:cstheme="minorHAnsi"/>
                        <w:color w:val="0070C0"/>
                        <w:sz w:val="18"/>
                        <w:szCs w:val="18"/>
                      </w:rPr>
                      <w:t>Ελληνική Συνομοσπονδία Εμπορίου και Επιχειρηματικότητας</w:t>
                    </w:r>
                  </w:p>
                  <w:p w14:paraId="559F929F" w14:textId="77777777" w:rsidR="00EC7E62" w:rsidRPr="00756F7E" w:rsidRDefault="00EC7E62" w:rsidP="009B16BE">
                    <w:pPr>
                      <w:spacing w:after="0" w:line="276" w:lineRule="auto"/>
                      <w:ind w:right="1111"/>
                      <w:jc w:val="right"/>
                      <w:rPr>
                        <w:rFonts w:cstheme="minorHAnsi"/>
                        <w:color w:val="0070C0"/>
                        <w:sz w:val="18"/>
                        <w:szCs w:val="18"/>
                      </w:rPr>
                    </w:pPr>
                    <w:r w:rsidRPr="00262F09">
                      <w:rPr>
                        <w:rFonts w:cstheme="minorHAnsi"/>
                        <w:color w:val="0070C0"/>
                        <w:sz w:val="18"/>
                        <w:szCs w:val="18"/>
                        <w:lang w:val="en-US"/>
                      </w:rPr>
                      <w:t>W</w:t>
                    </w:r>
                    <w:r w:rsidRPr="00756F7E">
                      <w:rPr>
                        <w:rFonts w:cstheme="minorHAnsi"/>
                        <w:color w:val="0070C0"/>
                        <w:sz w:val="18"/>
                        <w:szCs w:val="18"/>
                      </w:rPr>
                      <w:t>|</w:t>
                    </w:r>
                    <w:proofErr w:type="spellStart"/>
                    <w:r w:rsidRPr="00262F09">
                      <w:rPr>
                        <w:rFonts w:cstheme="minorHAnsi"/>
                        <w:color w:val="0070C0"/>
                        <w:sz w:val="18"/>
                        <w:szCs w:val="18"/>
                        <w:lang w:val="en-US"/>
                      </w:rPr>
                      <w:t>esee</w:t>
                    </w:r>
                    <w:proofErr w:type="spellEnd"/>
                    <w:r w:rsidRPr="00756F7E">
                      <w:rPr>
                        <w:rFonts w:cstheme="minorHAnsi"/>
                        <w:color w:val="0070C0"/>
                        <w:sz w:val="18"/>
                        <w:szCs w:val="18"/>
                      </w:rPr>
                      <w:t>.</w:t>
                    </w:r>
                    <w:r w:rsidRPr="00262F09">
                      <w:rPr>
                        <w:rFonts w:cstheme="minorHAnsi"/>
                        <w:color w:val="0070C0"/>
                        <w:sz w:val="18"/>
                        <w:szCs w:val="18"/>
                        <w:lang w:val="en-US"/>
                      </w:rPr>
                      <w:t>gr</w:t>
                    </w:r>
                  </w:p>
                  <w:p w14:paraId="65C8CCF4" w14:textId="77777777" w:rsidR="00EC7E62" w:rsidRPr="00262F09" w:rsidRDefault="00EC7E62" w:rsidP="009B16BE">
                    <w:pPr>
                      <w:spacing w:after="0" w:line="276" w:lineRule="auto"/>
                      <w:ind w:right="1111"/>
                      <w:jc w:val="right"/>
                      <w:rPr>
                        <w:rFonts w:cstheme="minorHAnsi"/>
                        <w:color w:val="0070C0"/>
                        <w:sz w:val="18"/>
                        <w:szCs w:val="18"/>
                        <w:lang w:val="en-US"/>
                      </w:rPr>
                    </w:pPr>
                    <w:r w:rsidRPr="00262F09">
                      <w:rPr>
                        <w:rFonts w:cstheme="minorHAnsi"/>
                        <w:color w:val="0070C0"/>
                        <w:sz w:val="18"/>
                        <w:szCs w:val="18"/>
                        <w:lang w:val="en-US"/>
                      </w:rPr>
                      <w:t>F| facebook.com/ESEE.HELLAS</w:t>
                    </w:r>
                  </w:p>
                  <w:p w14:paraId="636B9BC2" w14:textId="77777777" w:rsidR="00EC7E62" w:rsidRPr="00262F09" w:rsidRDefault="00EC7E62" w:rsidP="00C45BA2">
                    <w:pPr>
                      <w:rPr>
                        <w:lang w:val="en-US"/>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EDFA9" w14:textId="77777777" w:rsidR="002B73C4" w:rsidRDefault="002B73C4" w:rsidP="00123F6A">
      <w:pPr>
        <w:spacing w:after="0" w:line="240" w:lineRule="auto"/>
      </w:pPr>
      <w:r>
        <w:separator/>
      </w:r>
    </w:p>
  </w:footnote>
  <w:footnote w:type="continuationSeparator" w:id="0">
    <w:p w14:paraId="1A898F4E" w14:textId="77777777" w:rsidR="002B73C4" w:rsidRDefault="002B73C4" w:rsidP="0012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C86"/>
    <w:multiLevelType w:val="hybridMultilevel"/>
    <w:tmpl w:val="C5E812F4"/>
    <w:lvl w:ilvl="0" w:tplc="FD22BB24">
      <w:start w:val="20"/>
      <w:numFmt w:val="bullet"/>
      <w:lvlText w:val=""/>
      <w:lvlJc w:val="left"/>
      <w:pPr>
        <w:ind w:left="720" w:hanging="360"/>
      </w:pPr>
      <w:rPr>
        <w:rFonts w:ascii="Wingdings" w:eastAsiaTheme="minorHAnsi" w:hAnsi="Wingding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9E1A49"/>
    <w:multiLevelType w:val="hybridMultilevel"/>
    <w:tmpl w:val="5D46C4F0"/>
    <w:lvl w:ilvl="0" w:tplc="60A03E32">
      <w:start w:val="20"/>
      <w:numFmt w:val="bullet"/>
      <w:lvlText w:val=""/>
      <w:lvlJc w:val="left"/>
      <w:pPr>
        <w:ind w:left="720" w:hanging="360"/>
      </w:pPr>
      <w:rPr>
        <w:rFonts w:ascii="Symbol" w:eastAsiaTheme="minorHAns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095645"/>
    <w:multiLevelType w:val="hybridMultilevel"/>
    <w:tmpl w:val="A88EE534"/>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7A7F5C"/>
    <w:multiLevelType w:val="hybridMultilevel"/>
    <w:tmpl w:val="833AB4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064FB0"/>
    <w:multiLevelType w:val="hybridMultilevel"/>
    <w:tmpl w:val="BA560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857643B"/>
    <w:multiLevelType w:val="hybridMultilevel"/>
    <w:tmpl w:val="04E64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A624E0"/>
    <w:multiLevelType w:val="hybridMultilevel"/>
    <w:tmpl w:val="B6183A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DB61399"/>
    <w:multiLevelType w:val="multilevel"/>
    <w:tmpl w:val="80E68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E55B6E"/>
    <w:multiLevelType w:val="hybridMultilevel"/>
    <w:tmpl w:val="B5702846"/>
    <w:lvl w:ilvl="0" w:tplc="0A8ACFB4">
      <w:numFmt w:val="bullet"/>
      <w:lvlText w:val=""/>
      <w:lvlJc w:val="left"/>
      <w:pPr>
        <w:ind w:left="720" w:hanging="360"/>
      </w:pPr>
      <w:rPr>
        <w:rFonts w:ascii="Wingdings" w:eastAsiaTheme="minorHAnsi" w:hAnsi="Wingdings" w:cs="Tahoma"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2C22E4"/>
    <w:multiLevelType w:val="multilevel"/>
    <w:tmpl w:val="80E68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29"/>
    <w:rsid w:val="000003D7"/>
    <w:rsid w:val="000141F8"/>
    <w:rsid w:val="000175E3"/>
    <w:rsid w:val="00024DC2"/>
    <w:rsid w:val="00026449"/>
    <w:rsid w:val="00033A45"/>
    <w:rsid w:val="0003612B"/>
    <w:rsid w:val="000371BE"/>
    <w:rsid w:val="00042AFB"/>
    <w:rsid w:val="000435AE"/>
    <w:rsid w:val="000450BA"/>
    <w:rsid w:val="0005041D"/>
    <w:rsid w:val="00053C1A"/>
    <w:rsid w:val="00070422"/>
    <w:rsid w:val="000739F2"/>
    <w:rsid w:val="000775CC"/>
    <w:rsid w:val="0009190A"/>
    <w:rsid w:val="000931CF"/>
    <w:rsid w:val="0009428A"/>
    <w:rsid w:val="000A0352"/>
    <w:rsid w:val="000A436E"/>
    <w:rsid w:val="000A7BC9"/>
    <w:rsid w:val="000B1A05"/>
    <w:rsid w:val="000B1EC8"/>
    <w:rsid w:val="000B4412"/>
    <w:rsid w:val="000B6EDE"/>
    <w:rsid w:val="000D0CD1"/>
    <w:rsid w:val="000D47B5"/>
    <w:rsid w:val="000E0F55"/>
    <w:rsid w:val="000E17ED"/>
    <w:rsid w:val="000F41B3"/>
    <w:rsid w:val="0010395A"/>
    <w:rsid w:val="0011182C"/>
    <w:rsid w:val="00112366"/>
    <w:rsid w:val="001143A5"/>
    <w:rsid w:val="00123F6A"/>
    <w:rsid w:val="00125E38"/>
    <w:rsid w:val="00137C00"/>
    <w:rsid w:val="0016324E"/>
    <w:rsid w:val="001648D9"/>
    <w:rsid w:val="001727DD"/>
    <w:rsid w:val="0019020C"/>
    <w:rsid w:val="001935D9"/>
    <w:rsid w:val="00195479"/>
    <w:rsid w:val="00195F09"/>
    <w:rsid w:val="001A2FEC"/>
    <w:rsid w:val="001A5314"/>
    <w:rsid w:val="001B0A95"/>
    <w:rsid w:val="001D3105"/>
    <w:rsid w:val="001D32B2"/>
    <w:rsid w:val="001D3F25"/>
    <w:rsid w:val="001D45A5"/>
    <w:rsid w:val="001D553A"/>
    <w:rsid w:val="001E3B0F"/>
    <w:rsid w:val="001F0D60"/>
    <w:rsid w:val="001F6BF7"/>
    <w:rsid w:val="00203CE1"/>
    <w:rsid w:val="00204E91"/>
    <w:rsid w:val="00213844"/>
    <w:rsid w:val="00217ECE"/>
    <w:rsid w:val="00224A33"/>
    <w:rsid w:val="00233D1D"/>
    <w:rsid w:val="002363BC"/>
    <w:rsid w:val="00244CFA"/>
    <w:rsid w:val="002466B0"/>
    <w:rsid w:val="00263348"/>
    <w:rsid w:val="002637A3"/>
    <w:rsid w:val="0026539B"/>
    <w:rsid w:val="0027124B"/>
    <w:rsid w:val="00273C48"/>
    <w:rsid w:val="002900B6"/>
    <w:rsid w:val="0029035D"/>
    <w:rsid w:val="00293199"/>
    <w:rsid w:val="002A54E1"/>
    <w:rsid w:val="002B1ADA"/>
    <w:rsid w:val="002B6445"/>
    <w:rsid w:val="002B73C4"/>
    <w:rsid w:val="002C160D"/>
    <w:rsid w:val="002C3187"/>
    <w:rsid w:val="002C5C88"/>
    <w:rsid w:val="002C5EED"/>
    <w:rsid w:val="002C7CE0"/>
    <w:rsid w:val="002D3210"/>
    <w:rsid w:val="002E08C4"/>
    <w:rsid w:val="002E1F6B"/>
    <w:rsid w:val="002E27D0"/>
    <w:rsid w:val="002E67AF"/>
    <w:rsid w:val="002E70E7"/>
    <w:rsid w:val="002F3E3C"/>
    <w:rsid w:val="002F59BB"/>
    <w:rsid w:val="002F693C"/>
    <w:rsid w:val="00310DD6"/>
    <w:rsid w:val="00320459"/>
    <w:rsid w:val="003208E5"/>
    <w:rsid w:val="00322CF3"/>
    <w:rsid w:val="0033689C"/>
    <w:rsid w:val="00341A00"/>
    <w:rsid w:val="00343952"/>
    <w:rsid w:val="0034712D"/>
    <w:rsid w:val="00362EB8"/>
    <w:rsid w:val="00363C79"/>
    <w:rsid w:val="00386CD6"/>
    <w:rsid w:val="00392A53"/>
    <w:rsid w:val="003945EA"/>
    <w:rsid w:val="003954CC"/>
    <w:rsid w:val="003A5E21"/>
    <w:rsid w:val="003C1127"/>
    <w:rsid w:val="003C4941"/>
    <w:rsid w:val="003C4C4A"/>
    <w:rsid w:val="003D2EDF"/>
    <w:rsid w:val="003D5AEF"/>
    <w:rsid w:val="003E3C00"/>
    <w:rsid w:val="003E6A15"/>
    <w:rsid w:val="003E7715"/>
    <w:rsid w:val="003F0B59"/>
    <w:rsid w:val="003F340D"/>
    <w:rsid w:val="003F50DC"/>
    <w:rsid w:val="004019F4"/>
    <w:rsid w:val="0041166E"/>
    <w:rsid w:val="004118D0"/>
    <w:rsid w:val="00424C8A"/>
    <w:rsid w:val="004255FF"/>
    <w:rsid w:val="00431F09"/>
    <w:rsid w:val="00433DF7"/>
    <w:rsid w:val="00435B67"/>
    <w:rsid w:val="00437218"/>
    <w:rsid w:val="00444AF1"/>
    <w:rsid w:val="004452A8"/>
    <w:rsid w:val="0046070D"/>
    <w:rsid w:val="00464283"/>
    <w:rsid w:val="004723A9"/>
    <w:rsid w:val="00484D70"/>
    <w:rsid w:val="00490DFD"/>
    <w:rsid w:val="004A2891"/>
    <w:rsid w:val="004A29A1"/>
    <w:rsid w:val="004A4E89"/>
    <w:rsid w:val="004B0C45"/>
    <w:rsid w:val="004B2058"/>
    <w:rsid w:val="004C4C52"/>
    <w:rsid w:val="004D2ED9"/>
    <w:rsid w:val="004D5589"/>
    <w:rsid w:val="004D5F8D"/>
    <w:rsid w:val="004E313F"/>
    <w:rsid w:val="004E4458"/>
    <w:rsid w:val="004E4CA7"/>
    <w:rsid w:val="004F08C2"/>
    <w:rsid w:val="004F0BB4"/>
    <w:rsid w:val="004F0C6F"/>
    <w:rsid w:val="0050155F"/>
    <w:rsid w:val="00502A23"/>
    <w:rsid w:val="00521D7D"/>
    <w:rsid w:val="00527A5D"/>
    <w:rsid w:val="00527FAF"/>
    <w:rsid w:val="00530AAF"/>
    <w:rsid w:val="00531E46"/>
    <w:rsid w:val="0053280A"/>
    <w:rsid w:val="00533013"/>
    <w:rsid w:val="0055020D"/>
    <w:rsid w:val="00562CA7"/>
    <w:rsid w:val="005672F5"/>
    <w:rsid w:val="00567B7C"/>
    <w:rsid w:val="005805E7"/>
    <w:rsid w:val="005950A1"/>
    <w:rsid w:val="005966C0"/>
    <w:rsid w:val="00596C0C"/>
    <w:rsid w:val="005A0E19"/>
    <w:rsid w:val="005A1346"/>
    <w:rsid w:val="005A5258"/>
    <w:rsid w:val="005A6D4B"/>
    <w:rsid w:val="005B6E25"/>
    <w:rsid w:val="005C6E75"/>
    <w:rsid w:val="005E2B4D"/>
    <w:rsid w:val="005E4474"/>
    <w:rsid w:val="005F4705"/>
    <w:rsid w:val="005F6B6A"/>
    <w:rsid w:val="00601986"/>
    <w:rsid w:val="00605F22"/>
    <w:rsid w:val="00607850"/>
    <w:rsid w:val="00611742"/>
    <w:rsid w:val="006156C4"/>
    <w:rsid w:val="00616F1B"/>
    <w:rsid w:val="006259C0"/>
    <w:rsid w:val="0064148A"/>
    <w:rsid w:val="006466D0"/>
    <w:rsid w:val="00646D53"/>
    <w:rsid w:val="00647262"/>
    <w:rsid w:val="006504C0"/>
    <w:rsid w:val="00653D42"/>
    <w:rsid w:val="00653F65"/>
    <w:rsid w:val="006550EF"/>
    <w:rsid w:val="0066600D"/>
    <w:rsid w:val="00672052"/>
    <w:rsid w:val="00684574"/>
    <w:rsid w:val="0068457E"/>
    <w:rsid w:val="00692EB7"/>
    <w:rsid w:val="0069435B"/>
    <w:rsid w:val="006B270A"/>
    <w:rsid w:val="006B2F91"/>
    <w:rsid w:val="006B3FFD"/>
    <w:rsid w:val="006B41B5"/>
    <w:rsid w:val="006B577C"/>
    <w:rsid w:val="006C0A0F"/>
    <w:rsid w:val="006C3349"/>
    <w:rsid w:val="006C5C1D"/>
    <w:rsid w:val="006D5A82"/>
    <w:rsid w:val="006E490C"/>
    <w:rsid w:val="006E49CF"/>
    <w:rsid w:val="006F378C"/>
    <w:rsid w:val="006F6D2D"/>
    <w:rsid w:val="006F7E7D"/>
    <w:rsid w:val="00700E82"/>
    <w:rsid w:val="00703EC8"/>
    <w:rsid w:val="0071005B"/>
    <w:rsid w:val="00714E25"/>
    <w:rsid w:val="0074186D"/>
    <w:rsid w:val="00744228"/>
    <w:rsid w:val="00757AB5"/>
    <w:rsid w:val="00757EB3"/>
    <w:rsid w:val="00767AD4"/>
    <w:rsid w:val="00781D8F"/>
    <w:rsid w:val="0079450F"/>
    <w:rsid w:val="007963ED"/>
    <w:rsid w:val="007967E5"/>
    <w:rsid w:val="007A4003"/>
    <w:rsid w:val="007A6142"/>
    <w:rsid w:val="007B75EE"/>
    <w:rsid w:val="007C4032"/>
    <w:rsid w:val="007D02CB"/>
    <w:rsid w:val="007E55C1"/>
    <w:rsid w:val="007F2A35"/>
    <w:rsid w:val="00802B7C"/>
    <w:rsid w:val="00805375"/>
    <w:rsid w:val="00810617"/>
    <w:rsid w:val="00813A07"/>
    <w:rsid w:val="00817AD8"/>
    <w:rsid w:val="00817DB0"/>
    <w:rsid w:val="00820BF6"/>
    <w:rsid w:val="0082698F"/>
    <w:rsid w:val="0082794B"/>
    <w:rsid w:val="00831203"/>
    <w:rsid w:val="00836ACE"/>
    <w:rsid w:val="00840F8A"/>
    <w:rsid w:val="00841FB3"/>
    <w:rsid w:val="00847C29"/>
    <w:rsid w:val="00851182"/>
    <w:rsid w:val="0085376B"/>
    <w:rsid w:val="00857AAA"/>
    <w:rsid w:val="0086675F"/>
    <w:rsid w:val="008735FC"/>
    <w:rsid w:val="00874E9D"/>
    <w:rsid w:val="00875ED4"/>
    <w:rsid w:val="008767DC"/>
    <w:rsid w:val="00880D0F"/>
    <w:rsid w:val="00886399"/>
    <w:rsid w:val="00890425"/>
    <w:rsid w:val="008A6B9E"/>
    <w:rsid w:val="008C2897"/>
    <w:rsid w:val="008C736E"/>
    <w:rsid w:val="008D1A0E"/>
    <w:rsid w:val="008D41FA"/>
    <w:rsid w:val="008E5F3F"/>
    <w:rsid w:val="008E6309"/>
    <w:rsid w:val="008E75A4"/>
    <w:rsid w:val="008F0524"/>
    <w:rsid w:val="008F3CD3"/>
    <w:rsid w:val="00901650"/>
    <w:rsid w:val="00903902"/>
    <w:rsid w:val="009069E9"/>
    <w:rsid w:val="00913260"/>
    <w:rsid w:val="009277EF"/>
    <w:rsid w:val="00932A38"/>
    <w:rsid w:val="00951DA5"/>
    <w:rsid w:val="00951F75"/>
    <w:rsid w:val="009639C1"/>
    <w:rsid w:val="0096455B"/>
    <w:rsid w:val="00965D47"/>
    <w:rsid w:val="009912C7"/>
    <w:rsid w:val="009927FB"/>
    <w:rsid w:val="00993862"/>
    <w:rsid w:val="009A6600"/>
    <w:rsid w:val="009B16BE"/>
    <w:rsid w:val="009C0BD8"/>
    <w:rsid w:val="009D21B1"/>
    <w:rsid w:val="009E20E5"/>
    <w:rsid w:val="009F5D19"/>
    <w:rsid w:val="00A16D97"/>
    <w:rsid w:val="00A20139"/>
    <w:rsid w:val="00A30854"/>
    <w:rsid w:val="00A37A25"/>
    <w:rsid w:val="00A41F33"/>
    <w:rsid w:val="00A501B1"/>
    <w:rsid w:val="00A53DD3"/>
    <w:rsid w:val="00A5456D"/>
    <w:rsid w:val="00A63DED"/>
    <w:rsid w:val="00A7467F"/>
    <w:rsid w:val="00A7693C"/>
    <w:rsid w:val="00A81CC7"/>
    <w:rsid w:val="00A83C1E"/>
    <w:rsid w:val="00A841AF"/>
    <w:rsid w:val="00A91B43"/>
    <w:rsid w:val="00AC7D62"/>
    <w:rsid w:val="00AD0FFE"/>
    <w:rsid w:val="00AD63FC"/>
    <w:rsid w:val="00AD741B"/>
    <w:rsid w:val="00AE0F11"/>
    <w:rsid w:val="00AE11EF"/>
    <w:rsid w:val="00B00794"/>
    <w:rsid w:val="00B0470A"/>
    <w:rsid w:val="00B16CF8"/>
    <w:rsid w:val="00B17E4E"/>
    <w:rsid w:val="00B22588"/>
    <w:rsid w:val="00B2356E"/>
    <w:rsid w:val="00B461A6"/>
    <w:rsid w:val="00B57BBE"/>
    <w:rsid w:val="00B64F51"/>
    <w:rsid w:val="00B70CD1"/>
    <w:rsid w:val="00B72A48"/>
    <w:rsid w:val="00B72B58"/>
    <w:rsid w:val="00B73559"/>
    <w:rsid w:val="00B745F9"/>
    <w:rsid w:val="00B74F45"/>
    <w:rsid w:val="00B75B01"/>
    <w:rsid w:val="00B87956"/>
    <w:rsid w:val="00B9735C"/>
    <w:rsid w:val="00BA393F"/>
    <w:rsid w:val="00BB3D27"/>
    <w:rsid w:val="00BC7B5F"/>
    <w:rsid w:val="00BD05E2"/>
    <w:rsid w:val="00BD6F53"/>
    <w:rsid w:val="00BD7F5B"/>
    <w:rsid w:val="00BE2EBD"/>
    <w:rsid w:val="00BF3471"/>
    <w:rsid w:val="00C1636E"/>
    <w:rsid w:val="00C2193C"/>
    <w:rsid w:val="00C275EC"/>
    <w:rsid w:val="00C27A54"/>
    <w:rsid w:val="00C27F80"/>
    <w:rsid w:val="00C34298"/>
    <w:rsid w:val="00C35316"/>
    <w:rsid w:val="00C42304"/>
    <w:rsid w:val="00C45BA2"/>
    <w:rsid w:val="00C47922"/>
    <w:rsid w:val="00C55A6D"/>
    <w:rsid w:val="00C61112"/>
    <w:rsid w:val="00C61E2C"/>
    <w:rsid w:val="00C72311"/>
    <w:rsid w:val="00C72A50"/>
    <w:rsid w:val="00C80E57"/>
    <w:rsid w:val="00C81FD7"/>
    <w:rsid w:val="00C82445"/>
    <w:rsid w:val="00CA12E9"/>
    <w:rsid w:val="00CA2FA2"/>
    <w:rsid w:val="00CA373D"/>
    <w:rsid w:val="00CB0061"/>
    <w:rsid w:val="00CB1719"/>
    <w:rsid w:val="00CB655E"/>
    <w:rsid w:val="00CC614E"/>
    <w:rsid w:val="00CC74FC"/>
    <w:rsid w:val="00CD1C74"/>
    <w:rsid w:val="00CD483D"/>
    <w:rsid w:val="00CD580D"/>
    <w:rsid w:val="00CE5924"/>
    <w:rsid w:val="00CE5E81"/>
    <w:rsid w:val="00CF1F8B"/>
    <w:rsid w:val="00CF2E1F"/>
    <w:rsid w:val="00CF76AB"/>
    <w:rsid w:val="00D07D22"/>
    <w:rsid w:val="00D17559"/>
    <w:rsid w:val="00D23293"/>
    <w:rsid w:val="00D270BA"/>
    <w:rsid w:val="00D271C2"/>
    <w:rsid w:val="00D30B3E"/>
    <w:rsid w:val="00D32CB2"/>
    <w:rsid w:val="00D33009"/>
    <w:rsid w:val="00D35ED7"/>
    <w:rsid w:val="00D4201A"/>
    <w:rsid w:val="00D459CF"/>
    <w:rsid w:val="00D50F36"/>
    <w:rsid w:val="00D51762"/>
    <w:rsid w:val="00D528BF"/>
    <w:rsid w:val="00D6171B"/>
    <w:rsid w:val="00D66069"/>
    <w:rsid w:val="00D9172A"/>
    <w:rsid w:val="00DB64F8"/>
    <w:rsid w:val="00DC3C24"/>
    <w:rsid w:val="00DD3DB5"/>
    <w:rsid w:val="00DE6059"/>
    <w:rsid w:val="00DF4852"/>
    <w:rsid w:val="00E0654D"/>
    <w:rsid w:val="00E1360D"/>
    <w:rsid w:val="00E159E1"/>
    <w:rsid w:val="00E2313E"/>
    <w:rsid w:val="00E317ED"/>
    <w:rsid w:val="00E336E4"/>
    <w:rsid w:val="00E33A10"/>
    <w:rsid w:val="00E41E32"/>
    <w:rsid w:val="00E438FC"/>
    <w:rsid w:val="00E5741C"/>
    <w:rsid w:val="00E57597"/>
    <w:rsid w:val="00E7046F"/>
    <w:rsid w:val="00E76262"/>
    <w:rsid w:val="00E87EE3"/>
    <w:rsid w:val="00E907F2"/>
    <w:rsid w:val="00EB0EBE"/>
    <w:rsid w:val="00EC7E62"/>
    <w:rsid w:val="00ED688C"/>
    <w:rsid w:val="00EE0917"/>
    <w:rsid w:val="00EF2F24"/>
    <w:rsid w:val="00EF42ED"/>
    <w:rsid w:val="00EF7E2C"/>
    <w:rsid w:val="00F01E1A"/>
    <w:rsid w:val="00F076FA"/>
    <w:rsid w:val="00F12717"/>
    <w:rsid w:val="00F15D43"/>
    <w:rsid w:val="00F16FA4"/>
    <w:rsid w:val="00F2739A"/>
    <w:rsid w:val="00F31BDA"/>
    <w:rsid w:val="00F3553B"/>
    <w:rsid w:val="00F35B52"/>
    <w:rsid w:val="00F36096"/>
    <w:rsid w:val="00F41660"/>
    <w:rsid w:val="00F44398"/>
    <w:rsid w:val="00F445BD"/>
    <w:rsid w:val="00F45640"/>
    <w:rsid w:val="00F50BA0"/>
    <w:rsid w:val="00F5350E"/>
    <w:rsid w:val="00F54068"/>
    <w:rsid w:val="00F542AC"/>
    <w:rsid w:val="00F55978"/>
    <w:rsid w:val="00F60713"/>
    <w:rsid w:val="00F73028"/>
    <w:rsid w:val="00F8015D"/>
    <w:rsid w:val="00F80710"/>
    <w:rsid w:val="00F81AAD"/>
    <w:rsid w:val="00F81B8E"/>
    <w:rsid w:val="00F83710"/>
    <w:rsid w:val="00F92EAA"/>
    <w:rsid w:val="00F96348"/>
    <w:rsid w:val="00FA0612"/>
    <w:rsid w:val="00FA6F05"/>
    <w:rsid w:val="00FB0CE0"/>
    <w:rsid w:val="00FB3E48"/>
    <w:rsid w:val="00FC2482"/>
    <w:rsid w:val="00FE3782"/>
    <w:rsid w:val="00FE5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899AE3"/>
  <w15:chartTrackingRefBased/>
  <w15:docId w15:val="{EFE2669D-BEA2-42AA-8F25-5949D620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0E57"/>
    <w:rPr>
      <w:color w:val="0563C1" w:themeColor="hyperlink"/>
      <w:u w:val="single"/>
    </w:rPr>
  </w:style>
  <w:style w:type="paragraph" w:styleId="a3">
    <w:name w:val="header"/>
    <w:basedOn w:val="a"/>
    <w:link w:val="Char"/>
    <w:uiPriority w:val="99"/>
    <w:unhideWhenUsed/>
    <w:rsid w:val="00123F6A"/>
    <w:pPr>
      <w:tabs>
        <w:tab w:val="center" w:pos="4153"/>
        <w:tab w:val="right" w:pos="8306"/>
      </w:tabs>
      <w:spacing w:after="0" w:line="240" w:lineRule="auto"/>
    </w:pPr>
  </w:style>
  <w:style w:type="character" w:customStyle="1" w:styleId="Char">
    <w:name w:val="Κεφαλίδα Char"/>
    <w:basedOn w:val="a0"/>
    <w:link w:val="a3"/>
    <w:uiPriority w:val="99"/>
    <w:rsid w:val="00123F6A"/>
  </w:style>
  <w:style w:type="paragraph" w:styleId="a4">
    <w:name w:val="footer"/>
    <w:basedOn w:val="a"/>
    <w:link w:val="Char0"/>
    <w:uiPriority w:val="99"/>
    <w:unhideWhenUsed/>
    <w:rsid w:val="00123F6A"/>
    <w:pPr>
      <w:tabs>
        <w:tab w:val="center" w:pos="4153"/>
        <w:tab w:val="right" w:pos="8306"/>
      </w:tabs>
      <w:spacing w:after="0" w:line="240" w:lineRule="auto"/>
    </w:pPr>
  </w:style>
  <w:style w:type="character" w:customStyle="1" w:styleId="Char0">
    <w:name w:val="Υποσέλιδο Char"/>
    <w:basedOn w:val="a0"/>
    <w:link w:val="a4"/>
    <w:uiPriority w:val="99"/>
    <w:rsid w:val="00123F6A"/>
  </w:style>
  <w:style w:type="paragraph" w:styleId="Web">
    <w:name w:val="Normal (Web)"/>
    <w:basedOn w:val="a"/>
    <w:uiPriority w:val="99"/>
    <w:unhideWhenUsed/>
    <w:rsid w:val="00714E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2637A3"/>
    <w:pPr>
      <w:ind w:left="720"/>
      <w:contextualSpacing/>
    </w:pPr>
  </w:style>
  <w:style w:type="paragraph" w:styleId="a6">
    <w:name w:val="Balloon Text"/>
    <w:basedOn w:val="a"/>
    <w:link w:val="Char1"/>
    <w:uiPriority w:val="99"/>
    <w:semiHidden/>
    <w:unhideWhenUsed/>
    <w:rsid w:val="005B6E2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B6E25"/>
    <w:rPr>
      <w:rFonts w:ascii="Segoe UI" w:hAnsi="Segoe UI" w:cs="Segoe UI"/>
      <w:sz w:val="18"/>
      <w:szCs w:val="18"/>
    </w:rPr>
  </w:style>
  <w:style w:type="paragraph" w:customStyle="1" w:styleId="xmsonormal">
    <w:name w:val="x_msonormal"/>
    <w:basedOn w:val="a"/>
    <w:rsid w:val="00B73559"/>
    <w:pPr>
      <w:spacing w:after="0" w:line="240" w:lineRule="auto"/>
    </w:pPr>
    <w:rPr>
      <w:rFonts w:ascii="Times New Roman" w:hAnsi="Times New Roman" w:cs="Times New Roman"/>
      <w:sz w:val="24"/>
      <w:szCs w:val="24"/>
      <w:lang w:eastAsia="el-GR"/>
    </w:rPr>
  </w:style>
  <w:style w:type="character" w:styleId="a7">
    <w:name w:val="Strong"/>
    <w:basedOn w:val="a0"/>
    <w:uiPriority w:val="22"/>
    <w:qFormat/>
    <w:rsid w:val="00C27A54"/>
    <w:rPr>
      <w:b/>
      <w:bCs/>
    </w:rPr>
  </w:style>
  <w:style w:type="character" w:customStyle="1" w:styleId="pl-4">
    <w:name w:val="pl-4"/>
    <w:basedOn w:val="a0"/>
    <w:rsid w:val="007C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593">
      <w:bodyDiv w:val="1"/>
      <w:marLeft w:val="0"/>
      <w:marRight w:val="0"/>
      <w:marTop w:val="0"/>
      <w:marBottom w:val="0"/>
      <w:divBdr>
        <w:top w:val="none" w:sz="0" w:space="0" w:color="auto"/>
        <w:left w:val="none" w:sz="0" w:space="0" w:color="auto"/>
        <w:bottom w:val="none" w:sz="0" w:space="0" w:color="auto"/>
        <w:right w:val="none" w:sz="0" w:space="0" w:color="auto"/>
      </w:divBdr>
      <w:divsChild>
        <w:div w:id="787087507">
          <w:marLeft w:val="0"/>
          <w:marRight w:val="0"/>
          <w:marTop w:val="225"/>
          <w:marBottom w:val="0"/>
          <w:divBdr>
            <w:top w:val="none" w:sz="0" w:space="0" w:color="auto"/>
            <w:left w:val="none" w:sz="0" w:space="0" w:color="auto"/>
            <w:bottom w:val="none" w:sz="0" w:space="0" w:color="auto"/>
            <w:right w:val="none" w:sz="0" w:space="0" w:color="auto"/>
          </w:divBdr>
        </w:div>
        <w:div w:id="402726683">
          <w:marLeft w:val="0"/>
          <w:marRight w:val="0"/>
          <w:marTop w:val="225"/>
          <w:marBottom w:val="0"/>
          <w:divBdr>
            <w:top w:val="none" w:sz="0" w:space="0" w:color="auto"/>
            <w:left w:val="none" w:sz="0" w:space="0" w:color="auto"/>
            <w:bottom w:val="none" w:sz="0" w:space="0" w:color="auto"/>
            <w:right w:val="none" w:sz="0" w:space="0" w:color="auto"/>
          </w:divBdr>
        </w:div>
        <w:div w:id="1424960787">
          <w:marLeft w:val="0"/>
          <w:marRight w:val="0"/>
          <w:marTop w:val="225"/>
          <w:marBottom w:val="0"/>
          <w:divBdr>
            <w:top w:val="none" w:sz="0" w:space="0" w:color="auto"/>
            <w:left w:val="none" w:sz="0" w:space="0" w:color="auto"/>
            <w:bottom w:val="none" w:sz="0" w:space="0" w:color="auto"/>
            <w:right w:val="none" w:sz="0" w:space="0" w:color="auto"/>
          </w:divBdr>
        </w:div>
        <w:div w:id="1020011438">
          <w:marLeft w:val="0"/>
          <w:marRight w:val="0"/>
          <w:marTop w:val="225"/>
          <w:marBottom w:val="0"/>
          <w:divBdr>
            <w:top w:val="none" w:sz="0" w:space="0" w:color="auto"/>
            <w:left w:val="none" w:sz="0" w:space="0" w:color="auto"/>
            <w:bottom w:val="none" w:sz="0" w:space="0" w:color="auto"/>
            <w:right w:val="none" w:sz="0" w:space="0" w:color="auto"/>
          </w:divBdr>
        </w:div>
        <w:div w:id="1564677447">
          <w:marLeft w:val="0"/>
          <w:marRight w:val="0"/>
          <w:marTop w:val="225"/>
          <w:marBottom w:val="0"/>
          <w:divBdr>
            <w:top w:val="none" w:sz="0" w:space="0" w:color="auto"/>
            <w:left w:val="none" w:sz="0" w:space="0" w:color="auto"/>
            <w:bottom w:val="none" w:sz="0" w:space="0" w:color="auto"/>
            <w:right w:val="none" w:sz="0" w:space="0" w:color="auto"/>
          </w:divBdr>
        </w:div>
        <w:div w:id="1496453099">
          <w:marLeft w:val="0"/>
          <w:marRight w:val="0"/>
          <w:marTop w:val="225"/>
          <w:marBottom w:val="0"/>
          <w:divBdr>
            <w:top w:val="none" w:sz="0" w:space="0" w:color="auto"/>
            <w:left w:val="none" w:sz="0" w:space="0" w:color="auto"/>
            <w:bottom w:val="none" w:sz="0" w:space="0" w:color="auto"/>
            <w:right w:val="none" w:sz="0" w:space="0" w:color="auto"/>
          </w:divBdr>
        </w:div>
        <w:div w:id="917255375">
          <w:marLeft w:val="0"/>
          <w:marRight w:val="0"/>
          <w:marTop w:val="225"/>
          <w:marBottom w:val="0"/>
          <w:divBdr>
            <w:top w:val="none" w:sz="0" w:space="0" w:color="auto"/>
            <w:left w:val="none" w:sz="0" w:space="0" w:color="auto"/>
            <w:bottom w:val="none" w:sz="0" w:space="0" w:color="auto"/>
            <w:right w:val="none" w:sz="0" w:space="0" w:color="auto"/>
          </w:divBdr>
        </w:div>
      </w:divsChild>
    </w:div>
    <w:div w:id="470681321">
      <w:bodyDiv w:val="1"/>
      <w:marLeft w:val="0"/>
      <w:marRight w:val="0"/>
      <w:marTop w:val="0"/>
      <w:marBottom w:val="0"/>
      <w:divBdr>
        <w:top w:val="none" w:sz="0" w:space="0" w:color="auto"/>
        <w:left w:val="none" w:sz="0" w:space="0" w:color="auto"/>
        <w:bottom w:val="none" w:sz="0" w:space="0" w:color="auto"/>
        <w:right w:val="none" w:sz="0" w:space="0" w:color="auto"/>
      </w:divBdr>
    </w:div>
    <w:div w:id="479464444">
      <w:bodyDiv w:val="1"/>
      <w:marLeft w:val="0"/>
      <w:marRight w:val="0"/>
      <w:marTop w:val="0"/>
      <w:marBottom w:val="0"/>
      <w:divBdr>
        <w:top w:val="none" w:sz="0" w:space="0" w:color="auto"/>
        <w:left w:val="none" w:sz="0" w:space="0" w:color="auto"/>
        <w:bottom w:val="none" w:sz="0" w:space="0" w:color="auto"/>
        <w:right w:val="none" w:sz="0" w:space="0" w:color="auto"/>
      </w:divBdr>
      <w:divsChild>
        <w:div w:id="1832675668">
          <w:marLeft w:val="0"/>
          <w:marRight w:val="0"/>
          <w:marTop w:val="0"/>
          <w:marBottom w:val="0"/>
          <w:divBdr>
            <w:top w:val="none" w:sz="0" w:space="0" w:color="auto"/>
            <w:left w:val="none" w:sz="0" w:space="0" w:color="auto"/>
            <w:bottom w:val="none" w:sz="0" w:space="0" w:color="auto"/>
            <w:right w:val="none" w:sz="0" w:space="0" w:color="auto"/>
          </w:divBdr>
          <w:divsChild>
            <w:div w:id="234435554">
              <w:marLeft w:val="0"/>
              <w:marRight w:val="0"/>
              <w:marTop w:val="0"/>
              <w:marBottom w:val="0"/>
              <w:divBdr>
                <w:top w:val="none" w:sz="0" w:space="0" w:color="auto"/>
                <w:left w:val="none" w:sz="0" w:space="0" w:color="auto"/>
                <w:bottom w:val="none" w:sz="0" w:space="0" w:color="auto"/>
                <w:right w:val="none" w:sz="0" w:space="0" w:color="auto"/>
              </w:divBdr>
            </w:div>
          </w:divsChild>
        </w:div>
        <w:div w:id="1604876010">
          <w:marLeft w:val="0"/>
          <w:marRight w:val="0"/>
          <w:marTop w:val="0"/>
          <w:marBottom w:val="0"/>
          <w:divBdr>
            <w:top w:val="none" w:sz="0" w:space="0" w:color="auto"/>
            <w:left w:val="none" w:sz="0" w:space="0" w:color="auto"/>
            <w:bottom w:val="none" w:sz="0" w:space="0" w:color="auto"/>
            <w:right w:val="none" w:sz="0" w:space="0" w:color="auto"/>
          </w:divBdr>
        </w:div>
        <w:div w:id="168566844">
          <w:marLeft w:val="0"/>
          <w:marRight w:val="0"/>
          <w:marTop w:val="0"/>
          <w:marBottom w:val="0"/>
          <w:divBdr>
            <w:top w:val="none" w:sz="0" w:space="0" w:color="auto"/>
            <w:left w:val="none" w:sz="0" w:space="0" w:color="auto"/>
            <w:bottom w:val="none" w:sz="0" w:space="0" w:color="auto"/>
            <w:right w:val="none" w:sz="0" w:space="0" w:color="auto"/>
          </w:divBdr>
        </w:div>
        <w:div w:id="480273252">
          <w:marLeft w:val="0"/>
          <w:marRight w:val="0"/>
          <w:marTop w:val="0"/>
          <w:marBottom w:val="0"/>
          <w:divBdr>
            <w:top w:val="none" w:sz="0" w:space="0" w:color="auto"/>
            <w:left w:val="none" w:sz="0" w:space="0" w:color="auto"/>
            <w:bottom w:val="none" w:sz="0" w:space="0" w:color="auto"/>
            <w:right w:val="none" w:sz="0" w:space="0" w:color="auto"/>
          </w:divBdr>
        </w:div>
        <w:div w:id="250698706">
          <w:marLeft w:val="0"/>
          <w:marRight w:val="0"/>
          <w:marTop w:val="0"/>
          <w:marBottom w:val="0"/>
          <w:divBdr>
            <w:top w:val="none" w:sz="0" w:space="0" w:color="auto"/>
            <w:left w:val="none" w:sz="0" w:space="0" w:color="auto"/>
            <w:bottom w:val="none" w:sz="0" w:space="0" w:color="auto"/>
            <w:right w:val="none" w:sz="0" w:space="0" w:color="auto"/>
          </w:divBdr>
        </w:div>
      </w:divsChild>
    </w:div>
    <w:div w:id="740370827">
      <w:bodyDiv w:val="1"/>
      <w:marLeft w:val="0"/>
      <w:marRight w:val="0"/>
      <w:marTop w:val="0"/>
      <w:marBottom w:val="0"/>
      <w:divBdr>
        <w:top w:val="none" w:sz="0" w:space="0" w:color="auto"/>
        <w:left w:val="none" w:sz="0" w:space="0" w:color="auto"/>
        <w:bottom w:val="none" w:sz="0" w:space="0" w:color="auto"/>
        <w:right w:val="none" w:sz="0" w:space="0" w:color="auto"/>
      </w:divBdr>
    </w:div>
    <w:div w:id="881403090">
      <w:bodyDiv w:val="1"/>
      <w:marLeft w:val="0"/>
      <w:marRight w:val="0"/>
      <w:marTop w:val="0"/>
      <w:marBottom w:val="0"/>
      <w:divBdr>
        <w:top w:val="none" w:sz="0" w:space="0" w:color="auto"/>
        <w:left w:val="none" w:sz="0" w:space="0" w:color="auto"/>
        <w:bottom w:val="none" w:sz="0" w:space="0" w:color="auto"/>
        <w:right w:val="none" w:sz="0" w:space="0" w:color="auto"/>
      </w:divBdr>
    </w:div>
    <w:div w:id="1005354121">
      <w:bodyDiv w:val="1"/>
      <w:marLeft w:val="0"/>
      <w:marRight w:val="0"/>
      <w:marTop w:val="0"/>
      <w:marBottom w:val="0"/>
      <w:divBdr>
        <w:top w:val="none" w:sz="0" w:space="0" w:color="auto"/>
        <w:left w:val="none" w:sz="0" w:space="0" w:color="auto"/>
        <w:bottom w:val="none" w:sz="0" w:space="0" w:color="auto"/>
        <w:right w:val="none" w:sz="0" w:space="0" w:color="auto"/>
      </w:divBdr>
      <w:divsChild>
        <w:div w:id="1897275819">
          <w:marLeft w:val="0"/>
          <w:marRight w:val="0"/>
          <w:marTop w:val="225"/>
          <w:marBottom w:val="0"/>
          <w:divBdr>
            <w:top w:val="none" w:sz="0" w:space="0" w:color="auto"/>
            <w:left w:val="none" w:sz="0" w:space="0" w:color="auto"/>
            <w:bottom w:val="none" w:sz="0" w:space="0" w:color="auto"/>
            <w:right w:val="none" w:sz="0" w:space="0" w:color="auto"/>
          </w:divBdr>
        </w:div>
        <w:div w:id="867523641">
          <w:marLeft w:val="0"/>
          <w:marRight w:val="0"/>
          <w:marTop w:val="225"/>
          <w:marBottom w:val="0"/>
          <w:divBdr>
            <w:top w:val="none" w:sz="0" w:space="0" w:color="auto"/>
            <w:left w:val="none" w:sz="0" w:space="0" w:color="auto"/>
            <w:bottom w:val="none" w:sz="0" w:space="0" w:color="auto"/>
            <w:right w:val="none" w:sz="0" w:space="0" w:color="auto"/>
          </w:divBdr>
        </w:div>
        <w:div w:id="450367210">
          <w:marLeft w:val="0"/>
          <w:marRight w:val="0"/>
          <w:marTop w:val="225"/>
          <w:marBottom w:val="0"/>
          <w:divBdr>
            <w:top w:val="none" w:sz="0" w:space="0" w:color="auto"/>
            <w:left w:val="none" w:sz="0" w:space="0" w:color="auto"/>
            <w:bottom w:val="none" w:sz="0" w:space="0" w:color="auto"/>
            <w:right w:val="none" w:sz="0" w:space="0" w:color="auto"/>
          </w:divBdr>
        </w:div>
        <w:div w:id="1176067510">
          <w:marLeft w:val="0"/>
          <w:marRight w:val="0"/>
          <w:marTop w:val="225"/>
          <w:marBottom w:val="0"/>
          <w:divBdr>
            <w:top w:val="none" w:sz="0" w:space="0" w:color="auto"/>
            <w:left w:val="none" w:sz="0" w:space="0" w:color="auto"/>
            <w:bottom w:val="none" w:sz="0" w:space="0" w:color="auto"/>
            <w:right w:val="none" w:sz="0" w:space="0" w:color="auto"/>
          </w:divBdr>
        </w:div>
      </w:divsChild>
    </w:div>
    <w:div w:id="1105153083">
      <w:bodyDiv w:val="1"/>
      <w:marLeft w:val="0"/>
      <w:marRight w:val="0"/>
      <w:marTop w:val="0"/>
      <w:marBottom w:val="0"/>
      <w:divBdr>
        <w:top w:val="none" w:sz="0" w:space="0" w:color="auto"/>
        <w:left w:val="none" w:sz="0" w:space="0" w:color="auto"/>
        <w:bottom w:val="none" w:sz="0" w:space="0" w:color="auto"/>
        <w:right w:val="none" w:sz="0" w:space="0" w:color="auto"/>
      </w:divBdr>
    </w:div>
    <w:div w:id="1188567304">
      <w:bodyDiv w:val="1"/>
      <w:marLeft w:val="0"/>
      <w:marRight w:val="0"/>
      <w:marTop w:val="0"/>
      <w:marBottom w:val="0"/>
      <w:divBdr>
        <w:top w:val="none" w:sz="0" w:space="0" w:color="auto"/>
        <w:left w:val="none" w:sz="0" w:space="0" w:color="auto"/>
        <w:bottom w:val="none" w:sz="0" w:space="0" w:color="auto"/>
        <w:right w:val="none" w:sz="0" w:space="0" w:color="auto"/>
      </w:divBdr>
    </w:div>
    <w:div w:id="1263148238">
      <w:bodyDiv w:val="1"/>
      <w:marLeft w:val="0"/>
      <w:marRight w:val="0"/>
      <w:marTop w:val="0"/>
      <w:marBottom w:val="0"/>
      <w:divBdr>
        <w:top w:val="none" w:sz="0" w:space="0" w:color="auto"/>
        <w:left w:val="none" w:sz="0" w:space="0" w:color="auto"/>
        <w:bottom w:val="none" w:sz="0" w:space="0" w:color="auto"/>
        <w:right w:val="none" w:sz="0" w:space="0" w:color="auto"/>
      </w:divBdr>
    </w:div>
    <w:div w:id="1375809520">
      <w:bodyDiv w:val="1"/>
      <w:marLeft w:val="0"/>
      <w:marRight w:val="0"/>
      <w:marTop w:val="0"/>
      <w:marBottom w:val="0"/>
      <w:divBdr>
        <w:top w:val="none" w:sz="0" w:space="0" w:color="auto"/>
        <w:left w:val="none" w:sz="0" w:space="0" w:color="auto"/>
        <w:bottom w:val="none" w:sz="0" w:space="0" w:color="auto"/>
        <w:right w:val="none" w:sz="0" w:space="0" w:color="auto"/>
      </w:divBdr>
    </w:div>
    <w:div w:id="1432580919">
      <w:bodyDiv w:val="1"/>
      <w:marLeft w:val="0"/>
      <w:marRight w:val="0"/>
      <w:marTop w:val="0"/>
      <w:marBottom w:val="0"/>
      <w:divBdr>
        <w:top w:val="none" w:sz="0" w:space="0" w:color="auto"/>
        <w:left w:val="none" w:sz="0" w:space="0" w:color="auto"/>
        <w:bottom w:val="none" w:sz="0" w:space="0" w:color="auto"/>
        <w:right w:val="none" w:sz="0" w:space="0" w:color="auto"/>
      </w:divBdr>
    </w:div>
    <w:div w:id="1446341397">
      <w:bodyDiv w:val="1"/>
      <w:marLeft w:val="0"/>
      <w:marRight w:val="0"/>
      <w:marTop w:val="0"/>
      <w:marBottom w:val="0"/>
      <w:divBdr>
        <w:top w:val="none" w:sz="0" w:space="0" w:color="auto"/>
        <w:left w:val="none" w:sz="0" w:space="0" w:color="auto"/>
        <w:bottom w:val="none" w:sz="0" w:space="0" w:color="auto"/>
        <w:right w:val="none" w:sz="0" w:space="0" w:color="auto"/>
      </w:divBdr>
    </w:div>
    <w:div w:id="1481849382">
      <w:bodyDiv w:val="1"/>
      <w:marLeft w:val="0"/>
      <w:marRight w:val="0"/>
      <w:marTop w:val="0"/>
      <w:marBottom w:val="0"/>
      <w:divBdr>
        <w:top w:val="none" w:sz="0" w:space="0" w:color="auto"/>
        <w:left w:val="none" w:sz="0" w:space="0" w:color="auto"/>
        <w:bottom w:val="none" w:sz="0" w:space="0" w:color="auto"/>
        <w:right w:val="none" w:sz="0" w:space="0" w:color="auto"/>
      </w:divBdr>
    </w:div>
    <w:div w:id="1650595018">
      <w:bodyDiv w:val="1"/>
      <w:marLeft w:val="0"/>
      <w:marRight w:val="0"/>
      <w:marTop w:val="0"/>
      <w:marBottom w:val="0"/>
      <w:divBdr>
        <w:top w:val="none" w:sz="0" w:space="0" w:color="auto"/>
        <w:left w:val="none" w:sz="0" w:space="0" w:color="auto"/>
        <w:bottom w:val="none" w:sz="0" w:space="0" w:color="auto"/>
        <w:right w:val="none" w:sz="0" w:space="0" w:color="auto"/>
      </w:divBdr>
    </w:div>
    <w:div w:id="1790278831">
      <w:bodyDiv w:val="1"/>
      <w:marLeft w:val="0"/>
      <w:marRight w:val="0"/>
      <w:marTop w:val="0"/>
      <w:marBottom w:val="0"/>
      <w:divBdr>
        <w:top w:val="none" w:sz="0" w:space="0" w:color="auto"/>
        <w:left w:val="none" w:sz="0" w:space="0" w:color="auto"/>
        <w:bottom w:val="none" w:sz="0" w:space="0" w:color="auto"/>
        <w:right w:val="none" w:sz="0" w:space="0" w:color="auto"/>
      </w:divBdr>
      <w:divsChild>
        <w:div w:id="734819952">
          <w:marLeft w:val="0"/>
          <w:marRight w:val="0"/>
          <w:marTop w:val="225"/>
          <w:marBottom w:val="0"/>
          <w:divBdr>
            <w:top w:val="none" w:sz="0" w:space="0" w:color="auto"/>
            <w:left w:val="none" w:sz="0" w:space="0" w:color="auto"/>
            <w:bottom w:val="none" w:sz="0" w:space="0" w:color="auto"/>
            <w:right w:val="none" w:sz="0" w:space="0" w:color="auto"/>
          </w:divBdr>
        </w:div>
        <w:div w:id="1638799970">
          <w:marLeft w:val="0"/>
          <w:marRight w:val="0"/>
          <w:marTop w:val="225"/>
          <w:marBottom w:val="0"/>
          <w:divBdr>
            <w:top w:val="none" w:sz="0" w:space="0" w:color="auto"/>
            <w:left w:val="none" w:sz="0" w:space="0" w:color="auto"/>
            <w:bottom w:val="none" w:sz="0" w:space="0" w:color="auto"/>
            <w:right w:val="none" w:sz="0" w:space="0" w:color="auto"/>
          </w:divBdr>
        </w:div>
        <w:div w:id="1117137159">
          <w:marLeft w:val="0"/>
          <w:marRight w:val="0"/>
          <w:marTop w:val="225"/>
          <w:marBottom w:val="0"/>
          <w:divBdr>
            <w:top w:val="none" w:sz="0" w:space="0" w:color="auto"/>
            <w:left w:val="none" w:sz="0" w:space="0" w:color="auto"/>
            <w:bottom w:val="none" w:sz="0" w:space="0" w:color="auto"/>
            <w:right w:val="none" w:sz="0" w:space="0" w:color="auto"/>
          </w:divBdr>
        </w:div>
        <w:div w:id="407190311">
          <w:marLeft w:val="0"/>
          <w:marRight w:val="0"/>
          <w:marTop w:val="225"/>
          <w:marBottom w:val="0"/>
          <w:divBdr>
            <w:top w:val="none" w:sz="0" w:space="0" w:color="auto"/>
            <w:left w:val="none" w:sz="0" w:space="0" w:color="auto"/>
            <w:bottom w:val="none" w:sz="0" w:space="0" w:color="auto"/>
            <w:right w:val="none" w:sz="0" w:space="0" w:color="auto"/>
          </w:divBdr>
        </w:div>
      </w:divsChild>
    </w:div>
    <w:div w:id="19595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emy.gr/wp-content/uploads/2021/04/Etisia_ekthesi_2020_High_res_Final.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5C5B-FAC4-4474-8F23-6B0840D6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2668</Words>
  <Characters>14412</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w2strategy@outlook.com</dc:creator>
  <cp:keywords/>
  <dc:description/>
  <cp:lastModifiedBy>Maira Fondrie</cp:lastModifiedBy>
  <cp:revision>3</cp:revision>
  <cp:lastPrinted>2021-03-05T15:48:00Z</cp:lastPrinted>
  <dcterms:created xsi:type="dcterms:W3CDTF">2021-04-08T07:15:00Z</dcterms:created>
  <dcterms:modified xsi:type="dcterms:W3CDTF">2021-04-08T07:20:00Z</dcterms:modified>
</cp:coreProperties>
</file>