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09" w:rsidRPr="00A05B09" w:rsidRDefault="00A05B09" w:rsidP="00A05B09">
      <w:pPr>
        <w:tabs>
          <w:tab w:val="left" w:pos="2280"/>
        </w:tabs>
        <w:spacing w:before="100" w:after="100"/>
        <w:rPr>
          <w:rFonts w:ascii="Times New Roman" w:hAnsi="Times New Roman"/>
          <w:noProof/>
        </w:rPr>
      </w:pPr>
    </w:p>
    <w:p w:rsidR="005D02DB" w:rsidRPr="00380DD6" w:rsidRDefault="00E10186" w:rsidP="0071522B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380DD6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</w:t>
      </w:r>
      <w:r w:rsidR="00A05B09">
        <w:rPr>
          <w:rFonts w:ascii="Times New Roman" w:hAnsi="Times New Roman"/>
          <w:b/>
          <w:color w:val="548DD4" w:themeColor="text2" w:themeTint="99"/>
          <w:sz w:val="28"/>
          <w:szCs w:val="28"/>
        </w:rPr>
        <w:t>ΔΕΛΤΙΟ ΤΥΠΟΥ</w:t>
      </w:r>
    </w:p>
    <w:p w:rsidR="00D260A1" w:rsidRPr="006B7A75" w:rsidRDefault="00E10186" w:rsidP="002E1B56">
      <w:pPr>
        <w:jc w:val="right"/>
        <w:rPr>
          <w:rFonts w:ascii="Times New Roman" w:hAnsi="Times New Roman"/>
          <w:sz w:val="24"/>
          <w:szCs w:val="24"/>
        </w:rPr>
      </w:pPr>
      <w:r w:rsidRPr="009D7811">
        <w:rPr>
          <w:rFonts w:ascii="Times New Roman" w:hAnsi="Times New Roman"/>
          <w:sz w:val="24"/>
          <w:szCs w:val="24"/>
        </w:rPr>
        <w:t>Κόρινθος</w:t>
      </w:r>
      <w:r w:rsidR="00880D7F" w:rsidRPr="009D7811">
        <w:rPr>
          <w:rFonts w:ascii="Times New Roman" w:hAnsi="Times New Roman"/>
          <w:sz w:val="24"/>
          <w:szCs w:val="24"/>
        </w:rPr>
        <w:t xml:space="preserve">, </w:t>
      </w:r>
      <w:r w:rsidR="00120FB2" w:rsidRPr="006B7A75">
        <w:rPr>
          <w:rFonts w:ascii="Times New Roman" w:hAnsi="Times New Roman"/>
          <w:sz w:val="24"/>
          <w:szCs w:val="24"/>
        </w:rPr>
        <w:t>1</w:t>
      </w:r>
      <w:r w:rsidR="00143457">
        <w:rPr>
          <w:rFonts w:ascii="Times New Roman" w:hAnsi="Times New Roman"/>
          <w:sz w:val="24"/>
          <w:szCs w:val="24"/>
        </w:rPr>
        <w:t>8</w:t>
      </w:r>
      <w:r w:rsidR="00247CF6">
        <w:rPr>
          <w:rFonts w:ascii="Times New Roman" w:hAnsi="Times New Roman"/>
          <w:sz w:val="24"/>
          <w:szCs w:val="24"/>
        </w:rPr>
        <w:t>/</w:t>
      </w:r>
      <w:r w:rsidR="00120FB2" w:rsidRPr="006B7A75">
        <w:rPr>
          <w:rFonts w:ascii="Times New Roman" w:hAnsi="Times New Roman"/>
          <w:sz w:val="24"/>
          <w:szCs w:val="24"/>
        </w:rPr>
        <w:t>01</w:t>
      </w:r>
      <w:r w:rsidR="00683737" w:rsidRPr="009D7811">
        <w:rPr>
          <w:rFonts w:ascii="Times New Roman" w:hAnsi="Times New Roman"/>
          <w:sz w:val="24"/>
          <w:szCs w:val="24"/>
        </w:rPr>
        <w:t>/202</w:t>
      </w:r>
      <w:r w:rsidR="00120FB2" w:rsidRPr="006B7A75">
        <w:rPr>
          <w:rFonts w:ascii="Times New Roman" w:hAnsi="Times New Roman"/>
          <w:sz w:val="24"/>
          <w:szCs w:val="24"/>
        </w:rPr>
        <w:t>1</w:t>
      </w:r>
    </w:p>
    <w:p w:rsidR="00543187" w:rsidRDefault="00143457" w:rsidP="00B02420">
      <w:pPr>
        <w:pStyle w:val="Web"/>
        <w:spacing w:before="0" w:beforeAutospacing="0" w:after="0" w:afterAutospacing="0" w:line="360" w:lineRule="auto"/>
        <w:jc w:val="center"/>
        <w:rPr>
          <w:b/>
          <w:bCs/>
          <w:kern w:val="36"/>
        </w:rPr>
      </w:pPr>
      <w:r>
        <w:rPr>
          <w:b/>
          <w:bCs/>
          <w:iCs/>
          <w:kern w:val="36"/>
        </w:rPr>
        <w:t>Δήλωση Προέδρου Επιμελητηρίου Κορινθίας για την επαναλειτουργία της αγοράς</w:t>
      </w:r>
    </w:p>
    <w:p w:rsidR="00B02420" w:rsidRPr="00B02420" w:rsidRDefault="00B02420" w:rsidP="00B02420">
      <w:pPr>
        <w:pStyle w:val="Web"/>
        <w:spacing w:before="0" w:beforeAutospacing="0" w:after="0" w:afterAutospacing="0" w:line="360" w:lineRule="auto"/>
        <w:jc w:val="center"/>
        <w:rPr>
          <w:b/>
          <w:bCs/>
          <w:kern w:val="36"/>
        </w:rPr>
      </w:pPr>
    </w:p>
    <w:p w:rsidR="00143457" w:rsidRDefault="00143457" w:rsidP="001434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Cs/>
          <w:kern w:val="36"/>
          <w:sz w:val="24"/>
          <w:szCs w:val="24"/>
        </w:rPr>
      </w:pPr>
      <w:r w:rsidRPr="00143457">
        <w:rPr>
          <w:rFonts w:ascii="Times New Roman" w:hAnsi="Times New Roman"/>
          <w:bCs/>
          <w:kern w:val="36"/>
          <w:sz w:val="24"/>
          <w:szCs w:val="24"/>
        </w:rPr>
        <w:t xml:space="preserve">Την ικανοποίηση του επιχειρηματικού κόσμου εξέφρασε ο </w:t>
      </w:r>
      <w:r w:rsidRPr="00143457">
        <w:rPr>
          <w:rFonts w:ascii="Times New Roman" w:hAnsi="Times New Roman"/>
          <w:b/>
          <w:bCs/>
          <w:kern w:val="36"/>
          <w:sz w:val="24"/>
          <w:szCs w:val="24"/>
        </w:rPr>
        <w:t>Πρόεδρος του Επιμελητηρίου Κορινθίας, κ. Παναγιώτης Πιτσάκης</w:t>
      </w:r>
      <w:r w:rsidRPr="00143457">
        <w:rPr>
          <w:rFonts w:ascii="Times New Roman" w:hAnsi="Times New Roman"/>
          <w:bCs/>
          <w:kern w:val="36"/>
          <w:sz w:val="24"/>
          <w:szCs w:val="24"/>
        </w:rPr>
        <w:t xml:space="preserve">, για την επαναλειτουργία των καταστημάτων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από </w:t>
      </w:r>
      <w:r w:rsidRPr="00143457">
        <w:rPr>
          <w:rFonts w:ascii="Times New Roman" w:hAnsi="Times New Roman"/>
          <w:b/>
          <w:bCs/>
          <w:kern w:val="36"/>
          <w:sz w:val="24"/>
          <w:szCs w:val="24"/>
        </w:rPr>
        <w:t>σήμερα</w:t>
      </w:r>
      <w:r>
        <w:rPr>
          <w:rFonts w:ascii="Times New Roman" w:hAnsi="Times New Roman"/>
          <w:b/>
          <w:bCs/>
          <w:kern w:val="36"/>
          <w:sz w:val="24"/>
          <w:szCs w:val="24"/>
        </w:rPr>
        <w:t>,</w:t>
      </w:r>
      <w:r w:rsidRPr="00143457">
        <w:rPr>
          <w:rFonts w:ascii="Times New Roman" w:hAnsi="Times New Roman"/>
          <w:b/>
          <w:bCs/>
          <w:kern w:val="36"/>
          <w:sz w:val="24"/>
          <w:szCs w:val="24"/>
        </w:rPr>
        <w:t xml:space="preserve"> Δευτέρα 18 Ιανουαρίου 2021</w:t>
      </w:r>
      <w:r w:rsidR="007558F0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143457" w:rsidRDefault="00143457" w:rsidP="0014345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12121"/>
          <w:sz w:val="16"/>
          <w:szCs w:val="16"/>
        </w:rPr>
      </w:pPr>
    </w:p>
    <w:p w:rsidR="00413724" w:rsidRDefault="007558F0" w:rsidP="007558F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Ο </w:t>
      </w:r>
      <w:r w:rsidRPr="007558F0">
        <w:rPr>
          <w:rFonts w:ascii="Times New Roman" w:hAnsi="Times New Roman"/>
          <w:b/>
          <w:bCs/>
          <w:kern w:val="36"/>
          <w:sz w:val="24"/>
          <w:szCs w:val="24"/>
        </w:rPr>
        <w:t>κ. Πιτσάκης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558F0">
        <w:rPr>
          <w:rFonts w:ascii="Times New Roman" w:hAnsi="Times New Roman"/>
          <w:bCs/>
          <w:kern w:val="36"/>
          <w:sz w:val="24"/>
          <w:szCs w:val="24"/>
        </w:rPr>
        <w:t xml:space="preserve">σε δηλώσεις του </w:t>
      </w:r>
      <w:r>
        <w:rPr>
          <w:rFonts w:ascii="Times New Roman" w:hAnsi="Times New Roman"/>
          <w:bCs/>
          <w:kern w:val="36"/>
          <w:sz w:val="24"/>
          <w:szCs w:val="24"/>
        </w:rPr>
        <w:t>ανέφερε ότι η</w:t>
      </w:r>
      <w:r w:rsidR="00143457" w:rsidRPr="00143457">
        <w:rPr>
          <w:rFonts w:ascii="Times New Roman" w:hAnsi="Times New Roman"/>
          <w:bCs/>
          <w:kern w:val="36"/>
          <w:sz w:val="24"/>
          <w:szCs w:val="24"/>
        </w:rPr>
        <w:t xml:space="preserve"> ανακοίνωση του </w:t>
      </w:r>
      <w:r w:rsidRPr="007558F0">
        <w:rPr>
          <w:rFonts w:ascii="Times New Roman" w:hAnsi="Times New Roman"/>
          <w:b/>
          <w:bCs/>
          <w:kern w:val="36"/>
          <w:sz w:val="24"/>
          <w:szCs w:val="24"/>
        </w:rPr>
        <w:t>Υ</w:t>
      </w:r>
      <w:r w:rsidR="00143457" w:rsidRPr="007558F0">
        <w:rPr>
          <w:rFonts w:ascii="Times New Roman" w:hAnsi="Times New Roman"/>
          <w:b/>
          <w:bCs/>
          <w:kern w:val="36"/>
          <w:sz w:val="24"/>
          <w:szCs w:val="24"/>
        </w:rPr>
        <w:t>πουργού Ανάπτυξης κ. Α. Γεωργιάδη</w:t>
      </w:r>
      <w:r w:rsidR="00143457" w:rsidRPr="00143457">
        <w:rPr>
          <w:rFonts w:ascii="Times New Roman" w:hAnsi="Times New Roman"/>
          <w:bCs/>
          <w:kern w:val="36"/>
          <w:sz w:val="24"/>
          <w:szCs w:val="24"/>
        </w:rPr>
        <w:t xml:space="preserve"> για την επαναλειτουργία του μεγαλύτερου μέρους του λιανεμπορίου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μόνο θετικά μπορεί να αξιολογηθεί. </w:t>
      </w:r>
    </w:p>
    <w:p w:rsidR="00413724" w:rsidRDefault="00413724" w:rsidP="007558F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413724" w:rsidRPr="00413724" w:rsidRDefault="00413724" w:rsidP="0041372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413724">
        <w:rPr>
          <w:rFonts w:ascii="Times New Roman" w:hAnsi="Times New Roman"/>
          <w:bCs/>
          <w:kern w:val="36"/>
          <w:sz w:val="24"/>
          <w:szCs w:val="24"/>
        </w:rPr>
        <w:t>Πιο αναλυτικά ανέφερε:</w:t>
      </w:r>
    </w:p>
    <w:p w:rsidR="00413724" w:rsidRPr="00413724" w:rsidRDefault="00413724" w:rsidP="004137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143457" w:rsidRDefault="00413724" w:rsidP="007558F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‘’</w:t>
      </w:r>
      <w:r w:rsidR="007558F0">
        <w:rPr>
          <w:rFonts w:ascii="Times New Roman" w:hAnsi="Times New Roman"/>
          <w:bCs/>
          <w:kern w:val="36"/>
          <w:sz w:val="24"/>
          <w:szCs w:val="24"/>
        </w:rPr>
        <w:t>Είναι μια κίνηση αναπτέρωσης του ηθικού των επαγγελματιών και εισροής ρευστότητας στην αγορά, κάτι</w:t>
      </w:r>
      <w:r w:rsidR="00C763F7">
        <w:rPr>
          <w:rFonts w:ascii="Times New Roman" w:hAnsi="Times New Roman"/>
          <w:bCs/>
          <w:kern w:val="36"/>
          <w:sz w:val="24"/>
          <w:szCs w:val="24"/>
        </w:rPr>
        <w:t xml:space="preserve"> που πραγματικά το έχει ανάγκη, ειδικά τώρα στην εκπτωτική περίοδο που διανύουμε. </w:t>
      </w:r>
    </w:p>
    <w:p w:rsidR="007558F0" w:rsidRDefault="001D771D" w:rsidP="0014345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1D771D">
        <w:rPr>
          <w:rFonts w:ascii="Times New Roman" w:hAnsi="Times New Roman"/>
          <w:bCs/>
          <w:kern w:val="36"/>
          <w:sz w:val="24"/>
          <w:szCs w:val="24"/>
        </w:rPr>
        <w:t xml:space="preserve">Είναι πολύ θετικό το γεγονός ότι η κυβέρνηση άκουσε τις προτάσεις </w:t>
      </w:r>
      <w:r w:rsidR="00C763F7">
        <w:rPr>
          <w:rFonts w:ascii="Times New Roman" w:hAnsi="Times New Roman"/>
          <w:bCs/>
          <w:kern w:val="36"/>
          <w:sz w:val="24"/>
          <w:szCs w:val="24"/>
        </w:rPr>
        <w:t xml:space="preserve">των Επιμελητηρίων </w:t>
      </w:r>
      <w:r w:rsidRPr="001D771D">
        <w:rPr>
          <w:rFonts w:ascii="Times New Roman" w:hAnsi="Times New Roman"/>
          <w:bCs/>
          <w:kern w:val="36"/>
          <w:sz w:val="24"/>
          <w:szCs w:val="24"/>
        </w:rPr>
        <w:t>σχετικά με την ανά</w:t>
      </w:r>
      <w:r>
        <w:rPr>
          <w:rFonts w:ascii="Times New Roman" w:hAnsi="Times New Roman"/>
          <w:bCs/>
          <w:kern w:val="36"/>
          <w:sz w:val="24"/>
          <w:szCs w:val="24"/>
        </w:rPr>
        <w:t>γκη ανοίγ</w:t>
      </w:r>
      <w:r w:rsidR="00C763F7">
        <w:rPr>
          <w:rFonts w:ascii="Times New Roman" w:hAnsi="Times New Roman"/>
          <w:bCs/>
          <w:kern w:val="36"/>
          <w:sz w:val="24"/>
          <w:szCs w:val="24"/>
        </w:rPr>
        <w:t xml:space="preserve">ματος του λιανεμπορίου </w:t>
      </w:r>
      <w:r>
        <w:rPr>
          <w:rFonts w:ascii="Times New Roman" w:hAnsi="Times New Roman"/>
          <w:bCs/>
          <w:kern w:val="36"/>
          <w:sz w:val="24"/>
          <w:szCs w:val="24"/>
        </w:rPr>
        <w:t>όπως</w:t>
      </w:r>
      <w:r w:rsidR="00413724">
        <w:rPr>
          <w:rFonts w:ascii="Times New Roman" w:hAnsi="Times New Roman"/>
          <w:bCs/>
          <w:kern w:val="36"/>
          <w:sz w:val="24"/>
          <w:szCs w:val="24"/>
        </w:rPr>
        <w:t xml:space="preserve"> και το αντίστοιχο αίτημα </w:t>
      </w:r>
      <w:r w:rsidR="00C763F7">
        <w:rPr>
          <w:rFonts w:ascii="Times New Roman" w:hAnsi="Times New Roman"/>
          <w:bCs/>
          <w:kern w:val="36"/>
          <w:sz w:val="24"/>
          <w:szCs w:val="24"/>
        </w:rPr>
        <w:t xml:space="preserve">του Επιμελητηρίου </w:t>
      </w:r>
      <w:r w:rsidR="00413724">
        <w:rPr>
          <w:rFonts w:ascii="Times New Roman" w:hAnsi="Times New Roman"/>
          <w:bCs/>
          <w:kern w:val="36"/>
          <w:sz w:val="24"/>
          <w:szCs w:val="24"/>
        </w:rPr>
        <w:t xml:space="preserve">μας για </w:t>
      </w:r>
      <w:r w:rsidR="00413724" w:rsidRPr="00C763F7">
        <w:rPr>
          <w:rFonts w:ascii="Times New Roman" w:hAnsi="Times New Roman"/>
          <w:b/>
          <w:bCs/>
          <w:kern w:val="36"/>
          <w:sz w:val="24"/>
          <w:szCs w:val="24"/>
        </w:rPr>
        <w:t>το άνοιγμα του κλάδου των αισθητικών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και ανταποκρίθηκε θετικά. </w:t>
      </w:r>
    </w:p>
    <w:p w:rsidR="00143457" w:rsidRDefault="00143457" w:rsidP="00413724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7558F0">
        <w:rPr>
          <w:rFonts w:ascii="Times New Roman" w:hAnsi="Times New Roman"/>
          <w:bCs/>
          <w:kern w:val="36"/>
          <w:sz w:val="24"/>
          <w:szCs w:val="24"/>
        </w:rPr>
        <w:t xml:space="preserve">Καλούμε </w:t>
      </w:r>
      <w:r w:rsidR="007558F0">
        <w:rPr>
          <w:rFonts w:ascii="Times New Roman" w:hAnsi="Times New Roman"/>
          <w:bCs/>
          <w:kern w:val="36"/>
          <w:sz w:val="24"/>
          <w:szCs w:val="24"/>
        </w:rPr>
        <w:t>όλο τον επιχειρηματικό κόσμο</w:t>
      </w:r>
      <w:r w:rsidRPr="007558F0">
        <w:rPr>
          <w:rFonts w:ascii="Times New Roman" w:hAnsi="Times New Roman"/>
          <w:bCs/>
          <w:kern w:val="36"/>
          <w:sz w:val="24"/>
          <w:szCs w:val="24"/>
        </w:rPr>
        <w:t xml:space="preserve"> να τηρήσ</w:t>
      </w:r>
      <w:r w:rsidR="007558F0">
        <w:rPr>
          <w:rFonts w:ascii="Times New Roman" w:hAnsi="Times New Roman"/>
          <w:bCs/>
          <w:kern w:val="36"/>
          <w:sz w:val="24"/>
          <w:szCs w:val="24"/>
        </w:rPr>
        <w:t>ει</w:t>
      </w:r>
      <w:r w:rsidRPr="007558F0">
        <w:rPr>
          <w:rFonts w:ascii="Times New Roman" w:hAnsi="Times New Roman"/>
          <w:bCs/>
          <w:kern w:val="36"/>
          <w:sz w:val="24"/>
          <w:szCs w:val="24"/>
        </w:rPr>
        <w:t xml:space="preserve"> με αυστηρότητα τα μέτρα προστασίας και τα υγειονομικά πρωτοκόλλα καταρχήν για τη προστασία των καταναλωτών, των εργαζομέν</w:t>
      </w:r>
      <w:r w:rsidR="007558F0">
        <w:rPr>
          <w:rFonts w:ascii="Times New Roman" w:hAnsi="Times New Roman"/>
          <w:bCs/>
          <w:kern w:val="36"/>
          <w:sz w:val="24"/>
          <w:szCs w:val="24"/>
        </w:rPr>
        <w:t xml:space="preserve">ων και τη δική τους, </w:t>
      </w:r>
      <w:r w:rsidR="007558F0" w:rsidRPr="00143457">
        <w:rPr>
          <w:rFonts w:ascii="Times New Roman" w:hAnsi="Times New Roman"/>
          <w:bCs/>
          <w:kern w:val="36"/>
          <w:sz w:val="24"/>
          <w:szCs w:val="24"/>
        </w:rPr>
        <w:t>προκειμένου να μην υπάρξει νέα έξαρση της πανδημίας  και να παραμείνουν στο εξής ανοιχτά τα καταστήματα.</w:t>
      </w:r>
      <w:r w:rsidR="001D771D">
        <w:rPr>
          <w:rFonts w:ascii="Times New Roman" w:hAnsi="Times New Roman"/>
          <w:bCs/>
          <w:kern w:val="36"/>
          <w:sz w:val="24"/>
          <w:szCs w:val="24"/>
        </w:rPr>
        <w:t xml:space="preserve"> Όπως επίσης και </w:t>
      </w:r>
      <w:r w:rsidR="001D771D" w:rsidRPr="001D771D">
        <w:rPr>
          <w:rFonts w:ascii="Times New Roman" w:hAnsi="Times New Roman"/>
          <w:bCs/>
          <w:kern w:val="36"/>
          <w:sz w:val="24"/>
          <w:szCs w:val="24"/>
        </w:rPr>
        <w:t> το καταναλωτικό κοινό να επιλέξει για τις αγορές του τα καταστήματα της γειτονιάς του, να ενισχύσει την τοπική οικονομία.</w:t>
      </w:r>
      <w:r w:rsidR="007558F0">
        <w:rPr>
          <w:rFonts w:ascii="Times New Roman" w:hAnsi="Times New Roman"/>
          <w:bCs/>
          <w:kern w:val="36"/>
          <w:sz w:val="24"/>
          <w:szCs w:val="24"/>
        </w:rPr>
        <w:t>’’</w:t>
      </w:r>
    </w:p>
    <w:p w:rsidR="00413724" w:rsidRPr="00776FE1" w:rsidRDefault="00413724" w:rsidP="00413724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ED7981" w:rsidRPr="00B02420" w:rsidRDefault="00247CF6" w:rsidP="002D15BC">
      <w:pPr>
        <w:spacing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B02420">
        <w:rPr>
          <w:rFonts w:ascii="Times New Roman" w:hAnsi="Times New Roman"/>
          <w:b/>
          <w:color w:val="000000"/>
          <w:shd w:val="clear" w:color="auto" w:fill="FFFFFF"/>
        </w:rPr>
        <w:t>Γραφείο Τύπου</w:t>
      </w:r>
    </w:p>
    <w:p w:rsidR="00D260A1" w:rsidRPr="00B02420" w:rsidRDefault="001A712B" w:rsidP="00E74FEA">
      <w:pPr>
        <w:spacing w:line="240" w:lineRule="auto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B02420">
        <w:rPr>
          <w:rFonts w:ascii="Times New Roman" w:hAnsi="Times New Roman"/>
          <w:color w:val="000000"/>
          <w:shd w:val="clear" w:color="auto" w:fill="FFFFFF"/>
        </w:rPr>
        <w:t>Επιμελητήριο Κορινθίας</w:t>
      </w:r>
    </w:p>
    <w:p w:rsidR="00380DD6" w:rsidRPr="00B02E0D" w:rsidRDefault="00380DD6" w:rsidP="000F1280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EE3110" w:rsidRPr="002036C7" w:rsidRDefault="00EE3110" w:rsidP="00EE3110">
      <w:pPr>
        <w:spacing w:after="0" w:line="240" w:lineRule="auto"/>
        <w:jc w:val="center"/>
        <w:rPr>
          <w:b/>
          <w:color w:val="548DD4" w:themeColor="text2" w:themeTint="99"/>
          <w:sz w:val="26"/>
          <w:szCs w:val="26"/>
        </w:rPr>
      </w:pPr>
      <w:r w:rsidRPr="00676E70">
        <w:rPr>
          <w:b/>
          <w:color w:val="548DD4" w:themeColor="text2" w:themeTint="99"/>
          <w:sz w:val="26"/>
          <w:szCs w:val="26"/>
        </w:rPr>
        <w:t>ΕΠΙΜΕΛΗΤΗΡΙΟ ΚΟΡΙΝΘΙΑΣ</w:t>
      </w:r>
    </w:p>
    <w:p w:rsidR="00EE3110" w:rsidRPr="002036C7" w:rsidRDefault="00EE3110" w:rsidP="00EE3110">
      <w:pPr>
        <w:spacing w:after="0" w:line="240" w:lineRule="auto"/>
        <w:jc w:val="center"/>
        <w:rPr>
          <w:b/>
          <w:color w:val="548DD4" w:themeColor="text2" w:themeTint="99"/>
        </w:rPr>
      </w:pPr>
      <w:r w:rsidRPr="00EE3110">
        <w:rPr>
          <w:rFonts w:ascii="Times New Roman" w:hAnsi="Times New Roman"/>
        </w:rPr>
        <w:t>Ερμού 2, 20131, Κόρινθος / 27410-24464 (933)</w:t>
      </w:r>
    </w:p>
    <w:p w:rsidR="00EE3110" w:rsidRPr="00EE3110" w:rsidRDefault="00F83806" w:rsidP="00EE3110">
      <w:pPr>
        <w:spacing w:after="0" w:line="240" w:lineRule="auto"/>
        <w:jc w:val="center"/>
        <w:rPr>
          <w:rFonts w:ascii="Times New Roman" w:hAnsi="Times New Roman"/>
        </w:rPr>
      </w:pPr>
      <w:hyperlink r:id="rId8" w:history="1">
        <w:r w:rsidR="00EE3110" w:rsidRPr="00676E70">
          <w:rPr>
            <w:rStyle w:val="-"/>
            <w:rFonts w:ascii="Times New Roman" w:hAnsi="Times New Roman"/>
            <w:color w:val="548DD4" w:themeColor="text2" w:themeTint="99"/>
            <w:lang w:val="en-US"/>
          </w:rPr>
          <w:t>media</w:t>
        </w:r>
        <w:r w:rsidR="00EE3110" w:rsidRPr="00676E70">
          <w:rPr>
            <w:rStyle w:val="-"/>
            <w:rFonts w:ascii="Times New Roman" w:hAnsi="Times New Roman"/>
            <w:color w:val="548DD4" w:themeColor="text2" w:themeTint="99"/>
          </w:rPr>
          <w:t>@</w:t>
        </w:r>
        <w:r w:rsidR="00EE3110" w:rsidRPr="00676E70">
          <w:rPr>
            <w:rStyle w:val="-"/>
            <w:rFonts w:ascii="Times New Roman" w:hAnsi="Times New Roman"/>
            <w:color w:val="548DD4" w:themeColor="text2" w:themeTint="99"/>
            <w:lang w:val="en-US"/>
          </w:rPr>
          <w:t>korinthiacc</w:t>
        </w:r>
        <w:r w:rsidR="00EE3110" w:rsidRPr="00676E70">
          <w:rPr>
            <w:rStyle w:val="-"/>
            <w:rFonts w:ascii="Times New Roman" w:hAnsi="Times New Roman"/>
            <w:color w:val="548DD4" w:themeColor="text2" w:themeTint="99"/>
          </w:rPr>
          <w:t>.</w:t>
        </w:r>
        <w:r w:rsidR="00EE3110" w:rsidRPr="00676E70">
          <w:rPr>
            <w:rStyle w:val="-"/>
            <w:rFonts w:ascii="Times New Roman" w:hAnsi="Times New Roman"/>
            <w:color w:val="548DD4" w:themeColor="text2" w:themeTint="99"/>
            <w:lang w:val="en-US"/>
          </w:rPr>
          <w:t>gr</w:t>
        </w:r>
      </w:hyperlink>
      <w:r w:rsidR="00EE3110" w:rsidRPr="00EE3110">
        <w:rPr>
          <w:rFonts w:ascii="Times New Roman" w:hAnsi="Times New Roman"/>
        </w:rPr>
        <w:t xml:space="preserve"> /</w:t>
      </w:r>
      <w:r w:rsidR="00EE3110" w:rsidRPr="00676E70">
        <w:rPr>
          <w:rFonts w:ascii="Times New Roman" w:hAnsi="Times New Roman"/>
          <w:color w:val="548DD4" w:themeColor="text2" w:themeTint="99"/>
        </w:rPr>
        <w:t xml:space="preserve"> </w:t>
      </w:r>
      <w:hyperlink r:id="rId9" w:history="1">
        <w:r w:rsidR="00EE3110" w:rsidRPr="00676E70">
          <w:rPr>
            <w:rStyle w:val="-"/>
            <w:rFonts w:ascii="Times New Roman" w:hAnsi="Times New Roman"/>
            <w:color w:val="548DD4" w:themeColor="text2" w:themeTint="99"/>
            <w:lang w:val="en-US"/>
          </w:rPr>
          <w:t>www</w:t>
        </w:r>
        <w:r w:rsidR="00EE3110" w:rsidRPr="00676E70">
          <w:rPr>
            <w:rStyle w:val="-"/>
            <w:rFonts w:ascii="Times New Roman" w:hAnsi="Times New Roman"/>
            <w:color w:val="548DD4" w:themeColor="text2" w:themeTint="99"/>
          </w:rPr>
          <w:t>.</w:t>
        </w:r>
        <w:r w:rsidR="00EE3110" w:rsidRPr="00676E70">
          <w:rPr>
            <w:rStyle w:val="-"/>
            <w:rFonts w:ascii="Times New Roman" w:hAnsi="Times New Roman"/>
            <w:color w:val="548DD4" w:themeColor="text2" w:themeTint="99"/>
            <w:lang w:val="en-US"/>
          </w:rPr>
          <w:t>korinthiacc</w:t>
        </w:r>
        <w:r w:rsidR="00EE3110" w:rsidRPr="00676E70">
          <w:rPr>
            <w:rStyle w:val="-"/>
            <w:rFonts w:ascii="Times New Roman" w:hAnsi="Times New Roman"/>
            <w:color w:val="548DD4" w:themeColor="text2" w:themeTint="99"/>
          </w:rPr>
          <w:t>.</w:t>
        </w:r>
        <w:r w:rsidR="00EE3110" w:rsidRPr="00676E70">
          <w:rPr>
            <w:rStyle w:val="-"/>
            <w:rFonts w:ascii="Times New Roman" w:hAnsi="Times New Roman"/>
            <w:color w:val="548DD4" w:themeColor="text2" w:themeTint="99"/>
            <w:lang w:val="en-US"/>
          </w:rPr>
          <w:t>gr</w:t>
        </w:r>
      </w:hyperlink>
    </w:p>
    <w:sectPr w:rsidR="00EE3110" w:rsidRPr="00EE3110" w:rsidSect="00380DD6">
      <w:headerReference w:type="default" r:id="rId10"/>
      <w:footnotePr>
        <w:pos w:val="beneathText"/>
      </w:footnotePr>
      <w:pgSz w:w="11906" w:h="16838"/>
      <w:pgMar w:top="1440" w:right="1800" w:bottom="1440" w:left="1800" w:header="624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E98" w:rsidRDefault="009F2E98" w:rsidP="000772D3">
      <w:pPr>
        <w:spacing w:after="0" w:line="240" w:lineRule="auto"/>
      </w:pPr>
      <w:r>
        <w:separator/>
      </w:r>
    </w:p>
  </w:endnote>
  <w:endnote w:type="continuationSeparator" w:id="1">
    <w:p w:rsidR="009F2E98" w:rsidRDefault="009F2E98" w:rsidP="0007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E98" w:rsidRDefault="009F2E98" w:rsidP="000772D3">
      <w:pPr>
        <w:spacing w:after="0" w:line="240" w:lineRule="auto"/>
      </w:pPr>
      <w:r>
        <w:separator/>
      </w:r>
    </w:p>
  </w:footnote>
  <w:footnote w:type="continuationSeparator" w:id="1">
    <w:p w:rsidR="009F2E98" w:rsidRDefault="009F2E98" w:rsidP="0007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11" w:rsidRDefault="009D7811" w:rsidP="009D7811">
    <w:pPr>
      <w:pStyle w:val="a3"/>
    </w:pPr>
    <w:r>
      <w:rPr>
        <w:lang w:val="en-US"/>
      </w:rPr>
      <w:t xml:space="preserve">     </w:t>
    </w:r>
    <w:r>
      <w:t xml:space="preserve"> </w:t>
    </w:r>
    <w:r>
      <w:rPr>
        <w:lang w:val="en-US"/>
      </w:rPr>
      <w:t xml:space="preserve">    </w:t>
    </w:r>
    <w:r>
      <w:t xml:space="preserve"> </w:t>
    </w:r>
    <w:r>
      <w:rPr>
        <w:lang w:val="en-US"/>
      </w:rPr>
      <w:t xml:space="preserve">        </w:t>
    </w:r>
    <w:r w:rsidR="00ED7981" w:rsidRPr="00ED7981">
      <w:rPr>
        <w:noProof/>
      </w:rPr>
      <w:drawing>
        <wp:inline distT="0" distB="0" distL="0" distR="0">
          <wp:extent cx="1001950" cy="981074"/>
          <wp:effectExtent l="19050" t="0" r="7700" b="0"/>
          <wp:docPr id="2" name="Εικόνα 4" descr="ethno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thnosi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558" cy="985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</w:t>
    </w:r>
    <w:r>
      <w:t xml:space="preserve">                    </w:t>
    </w:r>
    <w:r>
      <w:rPr>
        <w:lang w:val="en-US"/>
      </w:rPr>
      <w:t xml:space="preserve">   </w:t>
    </w:r>
    <w:r>
      <w:rPr>
        <w:noProof/>
      </w:rPr>
      <w:drawing>
        <wp:inline distT="0" distB="0" distL="0" distR="0">
          <wp:extent cx="1247993" cy="923925"/>
          <wp:effectExtent l="19050" t="0" r="9307" b="0"/>
          <wp:docPr id="3" name="1 - Εικόνα" descr="kor 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 logo blu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0833" cy="926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8EC"/>
    <w:multiLevelType w:val="hybridMultilevel"/>
    <w:tmpl w:val="A60A56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37187"/>
    <w:multiLevelType w:val="multilevel"/>
    <w:tmpl w:val="43F6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0278C"/>
    <w:multiLevelType w:val="hybridMultilevel"/>
    <w:tmpl w:val="DB70F6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753EE7"/>
    <w:multiLevelType w:val="hybridMultilevel"/>
    <w:tmpl w:val="6E96E3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A1BA3"/>
    <w:multiLevelType w:val="hybridMultilevel"/>
    <w:tmpl w:val="C3063DF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03807E2"/>
    <w:multiLevelType w:val="hybridMultilevel"/>
    <w:tmpl w:val="E780CF28"/>
    <w:lvl w:ilvl="0" w:tplc="0408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806EA"/>
    <w:multiLevelType w:val="hybridMultilevel"/>
    <w:tmpl w:val="E6A872B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58C7B9C"/>
    <w:multiLevelType w:val="hybridMultilevel"/>
    <w:tmpl w:val="C958D2D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051240A"/>
    <w:multiLevelType w:val="hybridMultilevel"/>
    <w:tmpl w:val="067044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5360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B4409"/>
    <w:rsid w:val="00017571"/>
    <w:rsid w:val="0003286A"/>
    <w:rsid w:val="0006361F"/>
    <w:rsid w:val="00066373"/>
    <w:rsid w:val="000772D3"/>
    <w:rsid w:val="00084A80"/>
    <w:rsid w:val="00097298"/>
    <w:rsid w:val="000A7FF9"/>
    <w:rsid w:val="000B141F"/>
    <w:rsid w:val="000B4409"/>
    <w:rsid w:val="000B45DB"/>
    <w:rsid w:val="000B5108"/>
    <w:rsid w:val="000C0444"/>
    <w:rsid w:val="000D44E5"/>
    <w:rsid w:val="000D5A76"/>
    <w:rsid w:val="000E3839"/>
    <w:rsid w:val="000E6DC7"/>
    <w:rsid w:val="000F1280"/>
    <w:rsid w:val="000F434C"/>
    <w:rsid w:val="00103D1D"/>
    <w:rsid w:val="00112FF4"/>
    <w:rsid w:val="00120FB2"/>
    <w:rsid w:val="001253D6"/>
    <w:rsid w:val="00137AD4"/>
    <w:rsid w:val="001425F5"/>
    <w:rsid w:val="00143457"/>
    <w:rsid w:val="00150315"/>
    <w:rsid w:val="00154D05"/>
    <w:rsid w:val="00160019"/>
    <w:rsid w:val="00161B4C"/>
    <w:rsid w:val="001710C5"/>
    <w:rsid w:val="0017412F"/>
    <w:rsid w:val="00183B8C"/>
    <w:rsid w:val="00183F29"/>
    <w:rsid w:val="001A5937"/>
    <w:rsid w:val="001A712B"/>
    <w:rsid w:val="001A79F4"/>
    <w:rsid w:val="001C5E8B"/>
    <w:rsid w:val="001D369E"/>
    <w:rsid w:val="001D771D"/>
    <w:rsid w:val="001F548E"/>
    <w:rsid w:val="002036C7"/>
    <w:rsid w:val="002141C5"/>
    <w:rsid w:val="00220791"/>
    <w:rsid w:val="00224831"/>
    <w:rsid w:val="002415B6"/>
    <w:rsid w:val="00245031"/>
    <w:rsid w:val="00247CF6"/>
    <w:rsid w:val="00250082"/>
    <w:rsid w:val="00252328"/>
    <w:rsid w:val="00252E3E"/>
    <w:rsid w:val="00255CA6"/>
    <w:rsid w:val="00274AAC"/>
    <w:rsid w:val="00287E7A"/>
    <w:rsid w:val="0029365A"/>
    <w:rsid w:val="00297E53"/>
    <w:rsid w:val="002A192D"/>
    <w:rsid w:val="002B0037"/>
    <w:rsid w:val="002B3970"/>
    <w:rsid w:val="002C6507"/>
    <w:rsid w:val="002D0A68"/>
    <w:rsid w:val="002D15BC"/>
    <w:rsid w:val="002D7CF5"/>
    <w:rsid w:val="002E06D1"/>
    <w:rsid w:val="002E1B56"/>
    <w:rsid w:val="002E44EC"/>
    <w:rsid w:val="002E4EC5"/>
    <w:rsid w:val="002F3698"/>
    <w:rsid w:val="00303CB3"/>
    <w:rsid w:val="00307EDC"/>
    <w:rsid w:val="00323CE0"/>
    <w:rsid w:val="00355C20"/>
    <w:rsid w:val="00362FC4"/>
    <w:rsid w:val="00374251"/>
    <w:rsid w:val="00380515"/>
    <w:rsid w:val="00380DD6"/>
    <w:rsid w:val="00390C0D"/>
    <w:rsid w:val="003925C4"/>
    <w:rsid w:val="003A19DF"/>
    <w:rsid w:val="003A4AB5"/>
    <w:rsid w:val="003B3F51"/>
    <w:rsid w:val="003B7A07"/>
    <w:rsid w:val="003C58E6"/>
    <w:rsid w:val="003E0A76"/>
    <w:rsid w:val="003E2A2E"/>
    <w:rsid w:val="003E316C"/>
    <w:rsid w:val="003F00D7"/>
    <w:rsid w:val="00406C96"/>
    <w:rsid w:val="00413346"/>
    <w:rsid w:val="00413724"/>
    <w:rsid w:val="00421C46"/>
    <w:rsid w:val="00423B8B"/>
    <w:rsid w:val="00437DD6"/>
    <w:rsid w:val="00440105"/>
    <w:rsid w:val="00451883"/>
    <w:rsid w:val="0046630D"/>
    <w:rsid w:val="004731E7"/>
    <w:rsid w:val="004750E9"/>
    <w:rsid w:val="0047798E"/>
    <w:rsid w:val="004976CF"/>
    <w:rsid w:val="004A4EE1"/>
    <w:rsid w:val="004D7452"/>
    <w:rsid w:val="004E3511"/>
    <w:rsid w:val="004F068B"/>
    <w:rsid w:val="00512C95"/>
    <w:rsid w:val="00516AAC"/>
    <w:rsid w:val="005211CE"/>
    <w:rsid w:val="0052608A"/>
    <w:rsid w:val="00543187"/>
    <w:rsid w:val="00544F6A"/>
    <w:rsid w:val="00551097"/>
    <w:rsid w:val="00554A58"/>
    <w:rsid w:val="00560FD8"/>
    <w:rsid w:val="00561F70"/>
    <w:rsid w:val="00562AE3"/>
    <w:rsid w:val="005672AD"/>
    <w:rsid w:val="00570110"/>
    <w:rsid w:val="00571F36"/>
    <w:rsid w:val="00576341"/>
    <w:rsid w:val="00580B49"/>
    <w:rsid w:val="00597CD2"/>
    <w:rsid w:val="005A0AC0"/>
    <w:rsid w:val="005C017D"/>
    <w:rsid w:val="005D02DB"/>
    <w:rsid w:val="005D0D19"/>
    <w:rsid w:val="005D5A21"/>
    <w:rsid w:val="005D6551"/>
    <w:rsid w:val="005D6E12"/>
    <w:rsid w:val="005D70C9"/>
    <w:rsid w:val="005E2ED8"/>
    <w:rsid w:val="005E441C"/>
    <w:rsid w:val="005F7365"/>
    <w:rsid w:val="006024B2"/>
    <w:rsid w:val="00603C92"/>
    <w:rsid w:val="006216A1"/>
    <w:rsid w:val="0063127E"/>
    <w:rsid w:val="00661B74"/>
    <w:rsid w:val="00662BC1"/>
    <w:rsid w:val="0066453B"/>
    <w:rsid w:val="00671B59"/>
    <w:rsid w:val="00676E70"/>
    <w:rsid w:val="006820F4"/>
    <w:rsid w:val="006829D9"/>
    <w:rsid w:val="00683737"/>
    <w:rsid w:val="0068494B"/>
    <w:rsid w:val="00696ADE"/>
    <w:rsid w:val="0069760D"/>
    <w:rsid w:val="00697DF9"/>
    <w:rsid w:val="006A50C5"/>
    <w:rsid w:val="006A57A1"/>
    <w:rsid w:val="006B24AC"/>
    <w:rsid w:val="006B7A75"/>
    <w:rsid w:val="006D2279"/>
    <w:rsid w:val="006D7867"/>
    <w:rsid w:val="006E0963"/>
    <w:rsid w:val="006E6371"/>
    <w:rsid w:val="006F02F1"/>
    <w:rsid w:val="0071522B"/>
    <w:rsid w:val="007166EE"/>
    <w:rsid w:val="00722563"/>
    <w:rsid w:val="00734022"/>
    <w:rsid w:val="0074167C"/>
    <w:rsid w:val="00742AC1"/>
    <w:rsid w:val="00754D26"/>
    <w:rsid w:val="007558F0"/>
    <w:rsid w:val="0076699E"/>
    <w:rsid w:val="00775DBC"/>
    <w:rsid w:val="00776FE1"/>
    <w:rsid w:val="00790558"/>
    <w:rsid w:val="007A66E7"/>
    <w:rsid w:val="007C2F03"/>
    <w:rsid w:val="0080089B"/>
    <w:rsid w:val="008049ED"/>
    <w:rsid w:val="00806571"/>
    <w:rsid w:val="00820B37"/>
    <w:rsid w:val="008275DA"/>
    <w:rsid w:val="00830828"/>
    <w:rsid w:val="00831B9B"/>
    <w:rsid w:val="00836905"/>
    <w:rsid w:val="008372C4"/>
    <w:rsid w:val="00850787"/>
    <w:rsid w:val="00850F9D"/>
    <w:rsid w:val="0085264B"/>
    <w:rsid w:val="00854D08"/>
    <w:rsid w:val="00856963"/>
    <w:rsid w:val="00865D88"/>
    <w:rsid w:val="008677C4"/>
    <w:rsid w:val="00880D7F"/>
    <w:rsid w:val="00883D15"/>
    <w:rsid w:val="00891235"/>
    <w:rsid w:val="00893B2F"/>
    <w:rsid w:val="008A4124"/>
    <w:rsid w:val="008B057E"/>
    <w:rsid w:val="008B3CCF"/>
    <w:rsid w:val="008C1396"/>
    <w:rsid w:val="008C2D07"/>
    <w:rsid w:val="008D0A1F"/>
    <w:rsid w:val="008D3798"/>
    <w:rsid w:val="008E0246"/>
    <w:rsid w:val="008F2989"/>
    <w:rsid w:val="008F43B0"/>
    <w:rsid w:val="008F4970"/>
    <w:rsid w:val="00905D4E"/>
    <w:rsid w:val="009125E0"/>
    <w:rsid w:val="0091648F"/>
    <w:rsid w:val="00934DCF"/>
    <w:rsid w:val="00952207"/>
    <w:rsid w:val="00952D66"/>
    <w:rsid w:val="0096285F"/>
    <w:rsid w:val="00962C29"/>
    <w:rsid w:val="0097012F"/>
    <w:rsid w:val="00971342"/>
    <w:rsid w:val="0097416F"/>
    <w:rsid w:val="00980955"/>
    <w:rsid w:val="0099101C"/>
    <w:rsid w:val="009939AF"/>
    <w:rsid w:val="009B28B6"/>
    <w:rsid w:val="009B380E"/>
    <w:rsid w:val="009B6E5C"/>
    <w:rsid w:val="009C204D"/>
    <w:rsid w:val="009D74A9"/>
    <w:rsid w:val="009D7811"/>
    <w:rsid w:val="009E1ABE"/>
    <w:rsid w:val="009E7427"/>
    <w:rsid w:val="009F2E98"/>
    <w:rsid w:val="009F3F0E"/>
    <w:rsid w:val="00A00252"/>
    <w:rsid w:val="00A05B09"/>
    <w:rsid w:val="00A05CE8"/>
    <w:rsid w:val="00A32362"/>
    <w:rsid w:val="00A46AC8"/>
    <w:rsid w:val="00A71641"/>
    <w:rsid w:val="00A71834"/>
    <w:rsid w:val="00A772BE"/>
    <w:rsid w:val="00A774DF"/>
    <w:rsid w:val="00A80BBF"/>
    <w:rsid w:val="00A81361"/>
    <w:rsid w:val="00A87C89"/>
    <w:rsid w:val="00A90978"/>
    <w:rsid w:val="00A909E5"/>
    <w:rsid w:val="00AA4A10"/>
    <w:rsid w:val="00AB56CE"/>
    <w:rsid w:val="00AB6D88"/>
    <w:rsid w:val="00AB7B13"/>
    <w:rsid w:val="00AC3AF7"/>
    <w:rsid w:val="00AD09C3"/>
    <w:rsid w:val="00AD66EC"/>
    <w:rsid w:val="00AE1627"/>
    <w:rsid w:val="00AE24BD"/>
    <w:rsid w:val="00AF497F"/>
    <w:rsid w:val="00B0186A"/>
    <w:rsid w:val="00B02420"/>
    <w:rsid w:val="00B02E0D"/>
    <w:rsid w:val="00B03153"/>
    <w:rsid w:val="00B038F2"/>
    <w:rsid w:val="00B13F26"/>
    <w:rsid w:val="00B20E00"/>
    <w:rsid w:val="00B3146A"/>
    <w:rsid w:val="00B37786"/>
    <w:rsid w:val="00B62551"/>
    <w:rsid w:val="00B66BDB"/>
    <w:rsid w:val="00B77975"/>
    <w:rsid w:val="00B80100"/>
    <w:rsid w:val="00B833DA"/>
    <w:rsid w:val="00B839E3"/>
    <w:rsid w:val="00B904D1"/>
    <w:rsid w:val="00B90A18"/>
    <w:rsid w:val="00B956AB"/>
    <w:rsid w:val="00BA0C67"/>
    <w:rsid w:val="00BA1D76"/>
    <w:rsid w:val="00BA78A1"/>
    <w:rsid w:val="00BB0504"/>
    <w:rsid w:val="00BB4E64"/>
    <w:rsid w:val="00BC42E4"/>
    <w:rsid w:val="00BD61E0"/>
    <w:rsid w:val="00BF7EC1"/>
    <w:rsid w:val="00C04190"/>
    <w:rsid w:val="00C1244D"/>
    <w:rsid w:val="00C126C2"/>
    <w:rsid w:val="00C23CE4"/>
    <w:rsid w:val="00C27975"/>
    <w:rsid w:val="00C27FB2"/>
    <w:rsid w:val="00C321A6"/>
    <w:rsid w:val="00C46BAE"/>
    <w:rsid w:val="00C47472"/>
    <w:rsid w:val="00C555FA"/>
    <w:rsid w:val="00C75DB7"/>
    <w:rsid w:val="00C763F7"/>
    <w:rsid w:val="00C7657F"/>
    <w:rsid w:val="00C7705A"/>
    <w:rsid w:val="00C94BA8"/>
    <w:rsid w:val="00CB1860"/>
    <w:rsid w:val="00CB1BB7"/>
    <w:rsid w:val="00CB6264"/>
    <w:rsid w:val="00CB7229"/>
    <w:rsid w:val="00CC0F93"/>
    <w:rsid w:val="00CC21A6"/>
    <w:rsid w:val="00CC35D9"/>
    <w:rsid w:val="00CC5227"/>
    <w:rsid w:val="00CE2CE4"/>
    <w:rsid w:val="00CF268F"/>
    <w:rsid w:val="00CF59CA"/>
    <w:rsid w:val="00CF6E9B"/>
    <w:rsid w:val="00D00A0E"/>
    <w:rsid w:val="00D163C9"/>
    <w:rsid w:val="00D2091A"/>
    <w:rsid w:val="00D260A1"/>
    <w:rsid w:val="00D34B78"/>
    <w:rsid w:val="00D42F84"/>
    <w:rsid w:val="00D508EB"/>
    <w:rsid w:val="00D56E27"/>
    <w:rsid w:val="00D5777D"/>
    <w:rsid w:val="00D57C1E"/>
    <w:rsid w:val="00D60F77"/>
    <w:rsid w:val="00D72402"/>
    <w:rsid w:val="00D92A91"/>
    <w:rsid w:val="00DB6C4F"/>
    <w:rsid w:val="00DD08A7"/>
    <w:rsid w:val="00DE608C"/>
    <w:rsid w:val="00DF5752"/>
    <w:rsid w:val="00E02361"/>
    <w:rsid w:val="00E0543B"/>
    <w:rsid w:val="00E10186"/>
    <w:rsid w:val="00E2303F"/>
    <w:rsid w:val="00E2572E"/>
    <w:rsid w:val="00E30397"/>
    <w:rsid w:val="00E304D1"/>
    <w:rsid w:val="00E41E0C"/>
    <w:rsid w:val="00E41E8A"/>
    <w:rsid w:val="00E4455B"/>
    <w:rsid w:val="00E4578E"/>
    <w:rsid w:val="00E473AE"/>
    <w:rsid w:val="00E61789"/>
    <w:rsid w:val="00E61E8B"/>
    <w:rsid w:val="00E71AA7"/>
    <w:rsid w:val="00E733F0"/>
    <w:rsid w:val="00E7366A"/>
    <w:rsid w:val="00E74FEA"/>
    <w:rsid w:val="00E8084D"/>
    <w:rsid w:val="00E8572F"/>
    <w:rsid w:val="00E86FBA"/>
    <w:rsid w:val="00E91E4D"/>
    <w:rsid w:val="00E92FC2"/>
    <w:rsid w:val="00E9429F"/>
    <w:rsid w:val="00E95CD4"/>
    <w:rsid w:val="00EB0550"/>
    <w:rsid w:val="00EB1D77"/>
    <w:rsid w:val="00EC665D"/>
    <w:rsid w:val="00EC7171"/>
    <w:rsid w:val="00ED56C7"/>
    <w:rsid w:val="00ED7981"/>
    <w:rsid w:val="00ED7F61"/>
    <w:rsid w:val="00EE3110"/>
    <w:rsid w:val="00EE334E"/>
    <w:rsid w:val="00EE50C7"/>
    <w:rsid w:val="00F0309E"/>
    <w:rsid w:val="00F06D61"/>
    <w:rsid w:val="00F125F5"/>
    <w:rsid w:val="00F200BE"/>
    <w:rsid w:val="00F24CC0"/>
    <w:rsid w:val="00F36C92"/>
    <w:rsid w:val="00F45E46"/>
    <w:rsid w:val="00F52288"/>
    <w:rsid w:val="00F54CEA"/>
    <w:rsid w:val="00F63EDD"/>
    <w:rsid w:val="00F658DB"/>
    <w:rsid w:val="00F72B40"/>
    <w:rsid w:val="00F76363"/>
    <w:rsid w:val="00F83806"/>
    <w:rsid w:val="00F8474A"/>
    <w:rsid w:val="00F87108"/>
    <w:rsid w:val="00F9426D"/>
    <w:rsid w:val="00F94ABF"/>
    <w:rsid w:val="00F97586"/>
    <w:rsid w:val="00FA4560"/>
    <w:rsid w:val="00FA6529"/>
    <w:rsid w:val="00FB207B"/>
    <w:rsid w:val="00FB5431"/>
    <w:rsid w:val="00FC0A29"/>
    <w:rsid w:val="00FC5824"/>
    <w:rsid w:val="00FD75E1"/>
    <w:rsid w:val="00FE2619"/>
    <w:rsid w:val="00FE3AA7"/>
    <w:rsid w:val="00FE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D3"/>
    <w:pPr>
      <w:spacing w:after="200" w:line="276" w:lineRule="auto"/>
    </w:pPr>
  </w:style>
  <w:style w:type="paragraph" w:styleId="1">
    <w:name w:val="heading 1"/>
    <w:basedOn w:val="a"/>
    <w:link w:val="1Char"/>
    <w:uiPriority w:val="9"/>
    <w:qFormat/>
    <w:locked/>
    <w:rsid w:val="00A909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F45E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0B4409"/>
    <w:rPr>
      <w:rFonts w:cs="Times New Roman"/>
      <w:color w:val="0000FF"/>
      <w:u w:val="single"/>
    </w:rPr>
  </w:style>
  <w:style w:type="paragraph" w:styleId="a3">
    <w:name w:val="header"/>
    <w:basedOn w:val="a"/>
    <w:link w:val="Char"/>
    <w:uiPriority w:val="99"/>
    <w:rsid w:val="000B4409"/>
    <w:pPr>
      <w:suppressLineNumbers/>
      <w:tabs>
        <w:tab w:val="center" w:pos="4320"/>
        <w:tab w:val="right" w:pos="8640"/>
      </w:tabs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hAnsi="Times New Roman"/>
      <w:sz w:val="24"/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0B4409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rsid w:val="00380DD6"/>
    <w:pPr>
      <w:suppressLineNumbers/>
      <w:pBdr>
        <w:top w:val="thinThickSmallGap" w:sz="24" w:space="18" w:color="622423"/>
      </w:pBdr>
      <w:tabs>
        <w:tab w:val="center" w:pos="4320"/>
        <w:tab w:val="right" w:pos="8640"/>
      </w:tabs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color w:val="17365D" w:themeColor="text2" w:themeShade="BF"/>
    </w:rPr>
  </w:style>
  <w:style w:type="character" w:customStyle="1" w:styleId="Char0">
    <w:name w:val="Υποσέλιδο Char"/>
    <w:basedOn w:val="a0"/>
    <w:link w:val="a4"/>
    <w:uiPriority w:val="99"/>
    <w:locked/>
    <w:rsid w:val="00380DD6"/>
    <w:rPr>
      <w:rFonts w:ascii="Times New Roman" w:hAnsi="Times New Roman"/>
      <w:b/>
      <w:color w:val="17365D" w:themeColor="text2" w:themeShade="BF"/>
    </w:rPr>
  </w:style>
  <w:style w:type="paragraph" w:styleId="a5">
    <w:name w:val="Balloon Text"/>
    <w:basedOn w:val="a"/>
    <w:link w:val="Char1"/>
    <w:uiPriority w:val="99"/>
    <w:semiHidden/>
    <w:rsid w:val="000B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0B4409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544F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44F6A"/>
    <w:rPr>
      <w:rFonts w:cs="Times New Roman"/>
    </w:rPr>
  </w:style>
  <w:style w:type="character" w:styleId="a6">
    <w:name w:val="Strong"/>
    <w:basedOn w:val="a0"/>
    <w:uiPriority w:val="22"/>
    <w:qFormat/>
    <w:locked/>
    <w:rsid w:val="00544F6A"/>
    <w:rPr>
      <w:rFonts w:cs="Times New Roman"/>
      <w:b/>
      <w:bCs/>
    </w:rPr>
  </w:style>
  <w:style w:type="paragraph" w:styleId="a7">
    <w:name w:val="Title"/>
    <w:basedOn w:val="a"/>
    <w:next w:val="a"/>
    <w:link w:val="Char2"/>
    <w:uiPriority w:val="99"/>
    <w:qFormat/>
    <w:locked/>
    <w:rsid w:val="00934DC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uiPriority w:val="99"/>
    <w:locked/>
    <w:rsid w:val="00934DC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8">
    <w:name w:val="No Spacing"/>
    <w:uiPriority w:val="99"/>
    <w:qFormat/>
    <w:rsid w:val="00CE2CE4"/>
  </w:style>
  <w:style w:type="paragraph" w:customStyle="1" w:styleId="Default">
    <w:name w:val="Default"/>
    <w:uiPriority w:val="99"/>
    <w:rsid w:val="00B20E0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A90978"/>
    <w:rPr>
      <w:rFonts w:ascii="Times New Roman" w:hAnsi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2036C7"/>
    <w:pPr>
      <w:ind w:left="720"/>
      <w:contextualSpacing/>
    </w:pPr>
  </w:style>
  <w:style w:type="paragraph" w:customStyle="1" w:styleId="ydp898a9d98msonormal">
    <w:name w:val="ydp898a9d98msonormal"/>
    <w:basedOn w:val="a"/>
    <w:rsid w:val="007C2F0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ydpddaa42dfmsonormal">
    <w:name w:val="ydpddaa42dfmsonormal"/>
    <w:basedOn w:val="a"/>
    <w:rsid w:val="007C2F0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8B3CCF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locked/>
    <w:rsid w:val="00D60F77"/>
    <w:rPr>
      <w:i/>
      <w:iCs/>
    </w:rPr>
  </w:style>
  <w:style w:type="character" w:customStyle="1" w:styleId="3Char">
    <w:name w:val="Επικεφαλίδα 3 Char"/>
    <w:basedOn w:val="a0"/>
    <w:link w:val="3"/>
    <w:semiHidden/>
    <w:rsid w:val="00F45E4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B440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B4409"/>
    <w:pPr>
      <w:suppressLineNumbers/>
      <w:tabs>
        <w:tab w:val="center" w:pos="4320"/>
        <w:tab w:val="right" w:pos="8640"/>
      </w:tabs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44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B4409"/>
    <w:pPr>
      <w:suppressLineNumbers/>
      <w:tabs>
        <w:tab w:val="center" w:pos="4320"/>
        <w:tab w:val="right" w:pos="8640"/>
      </w:tabs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44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B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4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44F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44F6A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544F6A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934DC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34DC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E2CE4"/>
  </w:style>
  <w:style w:type="paragraph" w:customStyle="1" w:styleId="Default">
    <w:name w:val="Default"/>
    <w:uiPriority w:val="99"/>
    <w:rsid w:val="00B20E0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korinthiacc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rinthiacc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795F-C94E-4AA4-B078-D004A44C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</dc:creator>
  <cp:lastModifiedBy>user</cp:lastModifiedBy>
  <cp:revision>2</cp:revision>
  <cp:lastPrinted>2020-05-11T12:22:00Z</cp:lastPrinted>
  <dcterms:created xsi:type="dcterms:W3CDTF">2021-01-18T12:04:00Z</dcterms:created>
  <dcterms:modified xsi:type="dcterms:W3CDTF">2021-01-18T12:04:00Z</dcterms:modified>
</cp:coreProperties>
</file>